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0A00" w14:textId="3B3C4C4E" w:rsidR="00B753BF" w:rsidRPr="00DA0EF9" w:rsidRDefault="00B753BF" w:rsidP="00B753BF">
      <w:pPr>
        <w:spacing w:line="276" w:lineRule="auto"/>
        <w:jc w:val="right"/>
        <w:rPr>
          <w:rFonts w:asciiTheme="minorHAnsi" w:hAnsiTheme="minorHAnsi" w:cstheme="minorHAnsi"/>
          <w:sz w:val="22"/>
        </w:rPr>
      </w:pPr>
      <w:r w:rsidRPr="00DA0EF9">
        <w:rPr>
          <w:rFonts w:asciiTheme="minorHAnsi" w:hAnsiTheme="minorHAnsi" w:cstheme="minorHAnsi"/>
          <w:sz w:val="22"/>
        </w:rPr>
        <w:t xml:space="preserve">Kazimierz dolny, dnia </w:t>
      </w:r>
      <w:sdt>
        <w:sdtPr>
          <w:rPr>
            <w:rFonts w:asciiTheme="minorHAnsi" w:hAnsiTheme="minorHAnsi" w:cstheme="minorHAnsi"/>
            <w:sz w:val="22"/>
          </w:rPr>
          <w:alias w:val="Data opublikowania"/>
          <w:tag w:val=""/>
          <w:id w:val="294957827"/>
          <w:placeholder>
            <w:docPart w:val="C005E1B4E28B42299855B6AFC3DFCD9D"/>
          </w:placeholder>
          <w:dataBinding w:prefixMappings="xmlns:ns0='http://schemas.microsoft.com/office/2006/coverPageProps' " w:xpath="/ns0:CoverPageProperties[1]/ns0:PublishDate[1]" w:storeItemID="{55AF091B-3C7A-41E3-B477-F2FDAA23CFDA}"/>
          <w:date w:fullDate="2024-08-09T00:00:00Z">
            <w:dateFormat w:val="dd.MM.yyyy"/>
            <w:lid w:val="pl-PL"/>
            <w:storeMappedDataAs w:val="dateTime"/>
            <w:calendar w:val="gregorian"/>
          </w:date>
        </w:sdtPr>
        <w:sdtEndPr/>
        <w:sdtContent>
          <w:r w:rsidR="00F5038E">
            <w:rPr>
              <w:rFonts w:asciiTheme="minorHAnsi" w:hAnsiTheme="minorHAnsi" w:cstheme="minorHAnsi"/>
              <w:sz w:val="22"/>
            </w:rPr>
            <w:t>09.08.2024</w:t>
          </w:r>
        </w:sdtContent>
      </w:sdt>
      <w:r w:rsidRPr="00DA0EF9">
        <w:rPr>
          <w:rFonts w:asciiTheme="minorHAnsi" w:hAnsiTheme="minorHAnsi" w:cstheme="minorHAnsi"/>
          <w:sz w:val="22"/>
        </w:rPr>
        <w:t xml:space="preserve"> r.</w:t>
      </w:r>
    </w:p>
    <w:p w14:paraId="20A29FCF" w14:textId="77777777" w:rsidR="00B753BF" w:rsidRPr="00DA0EF9" w:rsidRDefault="00B753BF" w:rsidP="00B753BF">
      <w:pPr>
        <w:spacing w:line="276" w:lineRule="auto"/>
        <w:jc w:val="center"/>
        <w:rPr>
          <w:rFonts w:asciiTheme="minorHAnsi" w:hAnsiTheme="minorHAnsi" w:cstheme="minorHAnsi"/>
          <w:sz w:val="22"/>
        </w:rPr>
      </w:pPr>
    </w:p>
    <w:p w14:paraId="19D97AB4" w14:textId="77777777" w:rsidR="00B753BF" w:rsidRPr="00DA0EF9" w:rsidRDefault="00B753BF" w:rsidP="00B753BF">
      <w:pPr>
        <w:spacing w:line="276" w:lineRule="auto"/>
        <w:jc w:val="center"/>
        <w:rPr>
          <w:rFonts w:asciiTheme="minorHAnsi" w:hAnsiTheme="minorHAnsi" w:cstheme="minorHAnsi"/>
          <w:b/>
          <w:bCs/>
          <w:sz w:val="22"/>
        </w:rPr>
      </w:pPr>
      <w:r w:rsidRPr="00DA0EF9">
        <w:rPr>
          <w:rFonts w:asciiTheme="minorHAnsi" w:hAnsiTheme="minorHAnsi" w:cstheme="minorHAnsi"/>
          <w:b/>
          <w:bCs/>
          <w:sz w:val="22"/>
        </w:rPr>
        <w:t>ZAPYTANIE OFERTOWE</w:t>
      </w:r>
    </w:p>
    <w:p w14:paraId="20C2BB58" w14:textId="0C9181F6" w:rsidR="00B753BF" w:rsidRPr="002A21D3" w:rsidRDefault="00B753BF" w:rsidP="002A21D3">
      <w:pPr>
        <w:spacing w:line="276" w:lineRule="auto"/>
        <w:rPr>
          <w:rFonts w:asciiTheme="minorHAnsi" w:hAnsiTheme="minorHAnsi" w:cstheme="minorHAnsi"/>
          <w:sz w:val="22"/>
        </w:rPr>
      </w:pPr>
      <w:r w:rsidRPr="00B753BF">
        <w:rPr>
          <w:rFonts w:asciiTheme="minorHAnsi" w:hAnsiTheme="minorHAnsi" w:cstheme="minorHAnsi"/>
          <w:b/>
          <w:bCs/>
          <w:sz w:val="22"/>
        </w:rPr>
        <w:t xml:space="preserve">na: </w:t>
      </w:r>
      <w:bookmarkStart w:id="0" w:name="_Hlk167439860"/>
      <w:r w:rsidRPr="00B753BF">
        <w:rPr>
          <w:rFonts w:asciiTheme="minorHAnsi" w:hAnsiTheme="minorHAnsi" w:cstheme="minorHAnsi"/>
          <w:sz w:val="22"/>
        </w:rPr>
        <w:t xml:space="preserve">Remont 6 pokoi przeznaczonych pod wynajem, usytuowanych na poddaszu w Dworze z Moniak, będącego częścią zespołu architektoniczno-krajobrazowego m. Janowiec nad Wisłą, działka 865/4, ul. Lubelska 20, 24-123 Janowiec, wpisanego do Rejestru Zabytków Województwa Lubelskiego pod nr a/500 </w:t>
      </w:r>
    </w:p>
    <w:bookmarkEnd w:id="0"/>
    <w:p w14:paraId="51EB1A61" w14:textId="0E6B75A0" w:rsidR="00B753BF" w:rsidRDefault="002A21D3" w:rsidP="00B753BF">
      <w:pPr>
        <w:spacing w:line="276" w:lineRule="auto"/>
        <w:jc w:val="center"/>
        <w:rPr>
          <w:rFonts w:asciiTheme="minorHAnsi" w:hAnsiTheme="minorHAnsi" w:cstheme="minorHAnsi"/>
          <w:b/>
          <w:bCs/>
          <w:sz w:val="22"/>
        </w:rPr>
      </w:pPr>
      <w:r>
        <w:rPr>
          <w:rFonts w:asciiTheme="minorHAnsi" w:hAnsiTheme="minorHAnsi" w:cstheme="minorHAnsi"/>
          <w:b/>
          <w:bCs/>
          <w:sz w:val="22"/>
        </w:rPr>
        <w:t>Z</w:t>
      </w:r>
      <w:r w:rsidR="00B753BF" w:rsidRPr="00DA0EF9">
        <w:rPr>
          <w:rFonts w:asciiTheme="minorHAnsi" w:hAnsiTheme="minorHAnsi" w:cstheme="minorHAnsi"/>
          <w:b/>
          <w:bCs/>
          <w:sz w:val="22"/>
        </w:rPr>
        <w:t>NAK: ZJ.2221.</w:t>
      </w:r>
      <w:r w:rsidR="00B753BF">
        <w:rPr>
          <w:rFonts w:asciiTheme="minorHAnsi" w:hAnsiTheme="minorHAnsi" w:cstheme="minorHAnsi"/>
          <w:b/>
          <w:bCs/>
          <w:sz w:val="22"/>
        </w:rPr>
        <w:t>1</w:t>
      </w:r>
      <w:r w:rsidR="00B753BF" w:rsidRPr="00DA0EF9">
        <w:rPr>
          <w:rFonts w:asciiTheme="minorHAnsi" w:hAnsiTheme="minorHAnsi" w:cstheme="minorHAnsi"/>
          <w:b/>
          <w:bCs/>
          <w:sz w:val="22"/>
        </w:rPr>
        <w:t>.2024.</w:t>
      </w:r>
      <w:r w:rsidR="00B753BF">
        <w:rPr>
          <w:rFonts w:asciiTheme="minorHAnsi" w:hAnsiTheme="minorHAnsi" w:cstheme="minorHAnsi"/>
          <w:b/>
          <w:bCs/>
          <w:sz w:val="22"/>
        </w:rPr>
        <w:t>SB</w:t>
      </w:r>
    </w:p>
    <w:p w14:paraId="4B8C3AD0" w14:textId="5DB92689" w:rsidR="002A21D3" w:rsidRDefault="002A21D3" w:rsidP="00B753BF">
      <w:pPr>
        <w:spacing w:line="276" w:lineRule="auto"/>
        <w:jc w:val="center"/>
        <w:rPr>
          <w:rFonts w:asciiTheme="minorHAnsi" w:hAnsiTheme="minorHAnsi" w:cstheme="minorHAnsi"/>
          <w:b/>
          <w:bCs/>
          <w:sz w:val="22"/>
        </w:rPr>
      </w:pPr>
    </w:p>
    <w:p w14:paraId="230841F8" w14:textId="77777777" w:rsidR="002A21D3" w:rsidRPr="00DA0EF9" w:rsidRDefault="002A21D3" w:rsidP="00B753BF">
      <w:pPr>
        <w:spacing w:line="276" w:lineRule="auto"/>
        <w:jc w:val="center"/>
        <w:rPr>
          <w:rFonts w:asciiTheme="minorHAnsi" w:hAnsiTheme="minorHAnsi" w:cstheme="minorHAnsi"/>
          <w:b/>
          <w:bCs/>
          <w:sz w:val="22"/>
        </w:rPr>
      </w:pPr>
    </w:p>
    <w:p w14:paraId="435FEA22" w14:textId="77777777" w:rsidR="00B753BF" w:rsidRPr="00DA0EF9" w:rsidRDefault="00B753BF" w:rsidP="00B753BF">
      <w:pPr>
        <w:pStyle w:val="Akapitzlist"/>
        <w:numPr>
          <w:ilvl w:val="0"/>
          <w:numId w:val="6"/>
        </w:numPr>
        <w:jc w:val="both"/>
        <w:rPr>
          <w:rFonts w:asciiTheme="minorHAnsi" w:hAnsiTheme="minorHAnsi" w:cstheme="minorHAnsi"/>
          <w:b/>
          <w:sz w:val="22"/>
          <w:szCs w:val="22"/>
        </w:rPr>
      </w:pPr>
      <w:r w:rsidRPr="00DA0EF9">
        <w:rPr>
          <w:rFonts w:asciiTheme="minorHAnsi" w:hAnsiTheme="minorHAnsi" w:cstheme="minorHAnsi"/>
          <w:b/>
          <w:sz w:val="22"/>
          <w:szCs w:val="22"/>
        </w:rPr>
        <w:t xml:space="preserve"> ZAMAWIAJĄCY</w:t>
      </w:r>
    </w:p>
    <w:p w14:paraId="51A5ED99" w14:textId="77777777" w:rsidR="00B753BF" w:rsidRPr="00DA0EF9" w:rsidRDefault="00B753BF" w:rsidP="00B753BF">
      <w:pPr>
        <w:pStyle w:val="Akapitzlist"/>
        <w:ind w:left="360"/>
        <w:jc w:val="both"/>
        <w:rPr>
          <w:rFonts w:asciiTheme="minorHAnsi" w:hAnsiTheme="minorHAnsi" w:cstheme="minorHAnsi"/>
          <w:sz w:val="22"/>
          <w:szCs w:val="22"/>
        </w:rPr>
      </w:pPr>
      <w:r w:rsidRPr="00DA0EF9">
        <w:rPr>
          <w:rFonts w:asciiTheme="minorHAnsi" w:hAnsiTheme="minorHAnsi" w:cstheme="minorHAnsi"/>
          <w:sz w:val="22"/>
          <w:szCs w:val="22"/>
        </w:rPr>
        <w:t>MUZEUM NADWIŚLAŃSKIE W KAZIMIERZU DOLNYM</w:t>
      </w:r>
    </w:p>
    <w:p w14:paraId="6598D8DA" w14:textId="77777777" w:rsidR="00B753BF" w:rsidRPr="00DA0EF9" w:rsidRDefault="00B753BF" w:rsidP="00B753BF">
      <w:pPr>
        <w:pStyle w:val="Akapitzlist"/>
        <w:ind w:left="360"/>
        <w:jc w:val="both"/>
        <w:rPr>
          <w:rFonts w:asciiTheme="minorHAnsi" w:hAnsiTheme="minorHAnsi" w:cstheme="minorHAnsi"/>
          <w:sz w:val="22"/>
          <w:szCs w:val="22"/>
        </w:rPr>
      </w:pPr>
      <w:r w:rsidRPr="00DA0EF9">
        <w:rPr>
          <w:rFonts w:asciiTheme="minorHAnsi" w:hAnsiTheme="minorHAnsi" w:cstheme="minorHAnsi"/>
          <w:sz w:val="22"/>
          <w:szCs w:val="22"/>
        </w:rPr>
        <w:t>RYNEK 19, 24-120 KAZIMIERZ DOLNY</w:t>
      </w:r>
    </w:p>
    <w:p w14:paraId="33C40DF8" w14:textId="77777777" w:rsidR="00B753BF" w:rsidRPr="00DA0EF9" w:rsidRDefault="00B753BF" w:rsidP="00B753BF">
      <w:pPr>
        <w:pStyle w:val="Akapitzlist"/>
        <w:ind w:left="360"/>
        <w:jc w:val="both"/>
        <w:rPr>
          <w:rFonts w:asciiTheme="minorHAnsi" w:hAnsiTheme="minorHAnsi" w:cstheme="minorHAnsi"/>
          <w:sz w:val="22"/>
          <w:szCs w:val="22"/>
        </w:rPr>
      </w:pPr>
      <w:r w:rsidRPr="00DA0EF9">
        <w:rPr>
          <w:rFonts w:asciiTheme="minorHAnsi" w:hAnsiTheme="minorHAnsi" w:cstheme="minorHAnsi"/>
          <w:sz w:val="22"/>
          <w:szCs w:val="22"/>
        </w:rPr>
        <w:t xml:space="preserve">NIP 716 22 70 928 </w:t>
      </w:r>
    </w:p>
    <w:p w14:paraId="0358B6B8" w14:textId="77777777" w:rsidR="00B753BF" w:rsidRPr="00DA0EF9" w:rsidRDefault="00B753BF" w:rsidP="00B753BF">
      <w:pPr>
        <w:pStyle w:val="Akapitzlist"/>
        <w:ind w:left="360"/>
        <w:jc w:val="both"/>
        <w:rPr>
          <w:rFonts w:asciiTheme="minorHAnsi" w:hAnsiTheme="minorHAnsi" w:cstheme="minorHAnsi"/>
          <w:sz w:val="22"/>
          <w:szCs w:val="22"/>
        </w:rPr>
      </w:pPr>
      <w:r w:rsidRPr="00DA0EF9">
        <w:rPr>
          <w:rFonts w:asciiTheme="minorHAnsi" w:hAnsiTheme="minorHAnsi" w:cstheme="minorHAnsi"/>
          <w:sz w:val="22"/>
          <w:szCs w:val="22"/>
        </w:rPr>
        <w:t xml:space="preserve">e-mail: </w:t>
      </w:r>
      <w:hyperlink r:id="rId8" w:history="1">
        <w:r w:rsidRPr="00DA0EF9">
          <w:rPr>
            <w:rStyle w:val="Hipercze"/>
            <w:rFonts w:asciiTheme="minorHAnsi" w:hAnsiTheme="minorHAnsi" w:cstheme="minorHAnsi"/>
            <w:sz w:val="22"/>
            <w:szCs w:val="22"/>
          </w:rPr>
          <w:t>sekretariat@mnkd.pl</w:t>
        </w:r>
      </w:hyperlink>
    </w:p>
    <w:p w14:paraId="7D66593A" w14:textId="77777777" w:rsidR="00B753BF" w:rsidRPr="00DA0EF9" w:rsidRDefault="00B753BF" w:rsidP="00B753BF">
      <w:pPr>
        <w:pStyle w:val="Akapitzlist"/>
        <w:ind w:left="360"/>
        <w:jc w:val="both"/>
        <w:rPr>
          <w:rFonts w:asciiTheme="minorHAnsi" w:hAnsiTheme="minorHAnsi" w:cstheme="minorHAnsi"/>
          <w:sz w:val="22"/>
          <w:szCs w:val="22"/>
        </w:rPr>
      </w:pPr>
      <w:r w:rsidRPr="00DA0EF9">
        <w:rPr>
          <w:rFonts w:asciiTheme="minorHAnsi" w:hAnsiTheme="minorHAnsi" w:cstheme="minorHAnsi"/>
          <w:sz w:val="22"/>
          <w:szCs w:val="22"/>
        </w:rPr>
        <w:t xml:space="preserve">tel. +48 81 881 02 88 </w:t>
      </w:r>
    </w:p>
    <w:p w14:paraId="5A7A029A" w14:textId="77777777" w:rsidR="00B753BF" w:rsidRPr="00DA0EF9" w:rsidRDefault="00B753BF" w:rsidP="00B753BF">
      <w:pPr>
        <w:pStyle w:val="Akapitzlist"/>
        <w:ind w:left="360"/>
        <w:jc w:val="both"/>
        <w:rPr>
          <w:rFonts w:asciiTheme="minorHAnsi" w:hAnsiTheme="minorHAnsi" w:cstheme="minorHAnsi"/>
          <w:sz w:val="22"/>
          <w:szCs w:val="22"/>
        </w:rPr>
      </w:pPr>
      <w:r w:rsidRPr="00DA0EF9">
        <w:rPr>
          <w:rFonts w:asciiTheme="minorHAnsi" w:hAnsiTheme="minorHAnsi" w:cstheme="minorHAnsi"/>
          <w:sz w:val="22"/>
          <w:szCs w:val="22"/>
        </w:rPr>
        <w:tab/>
      </w:r>
    </w:p>
    <w:p w14:paraId="15C2A397" w14:textId="77777777" w:rsidR="00B753BF" w:rsidRPr="00DA0EF9" w:rsidRDefault="00B753BF" w:rsidP="00B753BF">
      <w:pPr>
        <w:pStyle w:val="Akapitzlist"/>
        <w:numPr>
          <w:ilvl w:val="0"/>
          <w:numId w:val="6"/>
        </w:numPr>
        <w:spacing w:before="120" w:after="240"/>
        <w:jc w:val="both"/>
        <w:rPr>
          <w:rFonts w:asciiTheme="minorHAnsi" w:eastAsiaTheme="minorHAnsi" w:hAnsiTheme="minorHAnsi" w:cstheme="minorHAnsi"/>
          <w:b/>
          <w:sz w:val="22"/>
          <w:szCs w:val="22"/>
          <w:lang w:eastAsia="en-US"/>
        </w:rPr>
      </w:pPr>
      <w:r w:rsidRPr="00DA0EF9">
        <w:rPr>
          <w:rFonts w:asciiTheme="minorHAnsi" w:hAnsiTheme="minorHAnsi" w:cstheme="minorHAnsi"/>
          <w:b/>
          <w:sz w:val="22"/>
          <w:szCs w:val="22"/>
        </w:rPr>
        <w:t>Przedmiot zamówienia</w:t>
      </w:r>
    </w:p>
    <w:p w14:paraId="670AA2EE" w14:textId="77777777" w:rsidR="00B753BF" w:rsidRPr="00DA0EF9" w:rsidRDefault="00B753BF" w:rsidP="00B753BF">
      <w:pPr>
        <w:spacing w:line="240" w:lineRule="auto"/>
        <w:jc w:val="both"/>
        <w:rPr>
          <w:rFonts w:asciiTheme="minorHAnsi" w:hAnsiTheme="minorHAnsi" w:cstheme="minorHAnsi"/>
          <w:bCs/>
          <w:sz w:val="22"/>
        </w:rPr>
      </w:pPr>
      <w:r w:rsidRPr="00DA0EF9">
        <w:rPr>
          <w:rFonts w:asciiTheme="minorHAnsi" w:hAnsiTheme="minorHAnsi" w:cstheme="minorHAnsi"/>
          <w:bCs/>
          <w:sz w:val="22"/>
        </w:rPr>
        <w:t xml:space="preserve">Przedmiotem zamówienia jest: </w:t>
      </w:r>
    </w:p>
    <w:p w14:paraId="72DD1C1B" w14:textId="3F4C0D42" w:rsidR="00B753BF" w:rsidRPr="00B753BF" w:rsidRDefault="00B753BF" w:rsidP="00B753BF">
      <w:pPr>
        <w:spacing w:line="276" w:lineRule="auto"/>
        <w:jc w:val="both"/>
        <w:rPr>
          <w:rFonts w:asciiTheme="minorHAnsi" w:hAnsiTheme="minorHAnsi" w:cstheme="minorHAnsi"/>
          <w:sz w:val="22"/>
        </w:rPr>
      </w:pPr>
      <w:bookmarkStart w:id="1" w:name="_Hlk161629705"/>
      <w:r>
        <w:rPr>
          <w:rFonts w:asciiTheme="minorHAnsi" w:hAnsiTheme="minorHAnsi" w:cstheme="minorHAnsi"/>
          <w:b/>
          <w:sz w:val="22"/>
        </w:rPr>
        <w:t xml:space="preserve">Wykonanie remontu sześciu pokoi przeznaczonych na wynajem, znajdujących się na poddaszu </w:t>
      </w:r>
      <w:r>
        <w:rPr>
          <w:rFonts w:asciiTheme="minorHAnsi" w:hAnsiTheme="minorHAnsi" w:cstheme="minorHAnsi"/>
          <w:b/>
          <w:sz w:val="22"/>
        </w:rPr>
        <w:br/>
      </w:r>
      <w:r w:rsidRPr="00B753BF">
        <w:rPr>
          <w:rFonts w:asciiTheme="minorHAnsi" w:hAnsiTheme="minorHAnsi" w:cstheme="minorHAnsi"/>
          <w:sz w:val="22"/>
        </w:rPr>
        <w:t>w Dworze z Moniak, będącego częścią zespołu architektoniczno-krajobrazowego m. Janowiec nad Wisłą, działka 865/4, ul. Lubelska 20, 24-123 Janowiec, wpisanego do Rejestru Zabytków Województwa Lubelskiego pod nr a/500</w:t>
      </w:r>
      <w:r>
        <w:rPr>
          <w:rFonts w:asciiTheme="minorHAnsi" w:hAnsiTheme="minorHAnsi" w:cstheme="minorHAnsi"/>
          <w:sz w:val="22"/>
        </w:rPr>
        <w:t>.</w:t>
      </w:r>
    </w:p>
    <w:p w14:paraId="33084354" w14:textId="278C22CF" w:rsidR="00B753BF" w:rsidRPr="00DA0EF9" w:rsidRDefault="00B753BF" w:rsidP="00B753BF">
      <w:pPr>
        <w:spacing w:line="240" w:lineRule="auto"/>
        <w:jc w:val="both"/>
        <w:rPr>
          <w:rFonts w:asciiTheme="minorHAnsi" w:hAnsiTheme="minorHAnsi" w:cstheme="minorHAnsi"/>
          <w:bCs/>
          <w:sz w:val="22"/>
        </w:rPr>
      </w:pPr>
    </w:p>
    <w:p w14:paraId="5F0BB260" w14:textId="77777777" w:rsidR="00B753BF" w:rsidRPr="00DA0EF9" w:rsidRDefault="00B753BF" w:rsidP="00B753BF">
      <w:pPr>
        <w:spacing w:line="240" w:lineRule="auto"/>
        <w:jc w:val="both"/>
        <w:rPr>
          <w:rFonts w:asciiTheme="minorHAnsi" w:hAnsiTheme="minorHAnsi" w:cstheme="minorHAnsi"/>
          <w:bCs/>
          <w:sz w:val="22"/>
        </w:rPr>
      </w:pPr>
    </w:p>
    <w:bookmarkEnd w:id="1"/>
    <w:p w14:paraId="5EC6E3F1" w14:textId="77777777" w:rsidR="00B753BF" w:rsidRPr="00DA0EF9" w:rsidRDefault="00B753BF" w:rsidP="00B753BF">
      <w:pPr>
        <w:pStyle w:val="Akapitzlist"/>
        <w:numPr>
          <w:ilvl w:val="0"/>
          <w:numId w:val="6"/>
        </w:numPr>
        <w:rPr>
          <w:rFonts w:asciiTheme="minorHAnsi" w:hAnsiTheme="minorHAnsi" w:cstheme="minorHAnsi"/>
          <w:b/>
          <w:bCs/>
          <w:sz w:val="22"/>
          <w:szCs w:val="22"/>
        </w:rPr>
      </w:pPr>
      <w:r w:rsidRPr="00DA0EF9">
        <w:rPr>
          <w:rFonts w:asciiTheme="minorHAnsi" w:hAnsiTheme="minorHAnsi" w:cstheme="minorHAnsi"/>
          <w:b/>
          <w:bCs/>
          <w:sz w:val="22"/>
          <w:szCs w:val="22"/>
        </w:rPr>
        <w:t xml:space="preserve">Szczegółowy opis przedmiotu zamówienia: </w:t>
      </w:r>
    </w:p>
    <w:p w14:paraId="0F2370F1" w14:textId="77777777" w:rsidR="00B753BF" w:rsidRPr="00DA0EF9" w:rsidRDefault="00B753BF" w:rsidP="00B753BF">
      <w:pPr>
        <w:pStyle w:val="Akapitzlist"/>
        <w:ind w:left="1080"/>
        <w:rPr>
          <w:rFonts w:asciiTheme="minorHAnsi" w:hAnsiTheme="minorHAnsi" w:cstheme="minorHAnsi"/>
          <w:b/>
          <w:bCs/>
          <w:sz w:val="22"/>
          <w:szCs w:val="22"/>
        </w:rPr>
      </w:pPr>
    </w:p>
    <w:p w14:paraId="24664C55" w14:textId="7CF5529D" w:rsidR="00B753BF" w:rsidRDefault="00B753BF" w:rsidP="007147C5">
      <w:pPr>
        <w:pStyle w:val="Akapitzlist"/>
        <w:numPr>
          <w:ilvl w:val="0"/>
          <w:numId w:val="23"/>
        </w:numPr>
        <w:jc w:val="both"/>
        <w:rPr>
          <w:rFonts w:asciiTheme="minorHAnsi" w:hAnsiTheme="minorHAnsi" w:cstheme="minorHAnsi"/>
          <w:sz w:val="22"/>
        </w:rPr>
      </w:pPr>
      <w:r w:rsidRPr="00B753BF">
        <w:rPr>
          <w:rFonts w:asciiTheme="minorHAnsi" w:hAnsiTheme="minorHAnsi" w:cstheme="minorHAnsi"/>
          <w:sz w:val="22"/>
        </w:rPr>
        <w:t>Zakres remontu pokoi: rozebranie desek ze ścian i sufitów, wymianę wełny i położenie folii paroizolacyjnej na ścianach. Następnie wykonany zostanie stelaż  pod płytę G/K , montaż płyty,  zaszpachlowanie łączeń gipsem oraz pomalowanie ścian farbą w kolorze białym. Po demontażu deski boazeryjnej na sufitach planuje się dwukrotne zaciągnięcie sufitów tynkiem cienkowarstwowym – renowacyjnym (pod deską boazeryjną sufity tynkowane). Sufity nie wymagają docieplenia ze względu na istniejący tzw. ślepy strop, który już jest docieplony.</w:t>
      </w:r>
      <w:r>
        <w:rPr>
          <w:rFonts w:asciiTheme="minorHAnsi" w:hAnsiTheme="minorHAnsi" w:cstheme="minorHAnsi"/>
          <w:sz w:val="22"/>
        </w:rPr>
        <w:t xml:space="preserve"> </w:t>
      </w:r>
      <w:r w:rsidRPr="00B753BF">
        <w:rPr>
          <w:rFonts w:asciiTheme="minorHAnsi" w:hAnsiTheme="minorHAnsi" w:cstheme="minorHAnsi"/>
          <w:sz w:val="22"/>
        </w:rPr>
        <w:t xml:space="preserve">Zaleca się zastosowanie wełny rolowanej firmy Isover o gr 10 cm i współczynniku 0,35 lambda. Wełna będzie układana pomiędzy krokwiami pionowymi na ścianach i poziomymi na sufitach nie na ścisk, ale w taki sposób, aby była swobodna wymiana powietrza. Folia paroizolacyjna będzie spełniać rolę izolatora cieplnego. Wykonanie stelaży pod płytę G/K z profilu 0,75mm </w:t>
      </w:r>
      <w:r w:rsidRPr="00B753BF">
        <w:rPr>
          <w:rFonts w:asciiTheme="minorHAnsi" w:hAnsiTheme="minorHAnsi" w:cstheme="minorHAnsi"/>
          <w:sz w:val="22"/>
        </w:rPr>
        <w:br/>
        <w:t xml:space="preserve">w rozstawie co 40 cm osiowo. Należy wykonać tzw.  Fizelinowanie łączeń płyty G/K gipsem </w:t>
      </w:r>
      <w:r w:rsidRPr="00B753BF">
        <w:rPr>
          <w:rFonts w:asciiTheme="minorHAnsi" w:hAnsiTheme="minorHAnsi" w:cstheme="minorHAnsi"/>
          <w:sz w:val="22"/>
        </w:rPr>
        <w:br/>
        <w:t>z włóknem np. firmy KABE. Następnie wykonanie tynku cienkowarstwowego – hydrofobowego,  zatartego metodą tradycyjną na ścianach i sufitach np. KABE</w:t>
      </w:r>
      <w:r w:rsidR="007147C5">
        <w:rPr>
          <w:rFonts w:asciiTheme="minorHAnsi" w:hAnsiTheme="minorHAnsi" w:cstheme="minorHAnsi"/>
          <w:sz w:val="22"/>
        </w:rPr>
        <w:t xml:space="preserve">; </w:t>
      </w:r>
      <w:r w:rsidRPr="007147C5">
        <w:rPr>
          <w:rFonts w:asciiTheme="minorHAnsi" w:hAnsiTheme="minorHAnsi" w:cstheme="minorHAnsi"/>
          <w:sz w:val="22"/>
        </w:rPr>
        <w:t>Dwukrotne malowanie farbami renowacyjnymi wewnętrznymi np. firmy KABE w kolorze białym.</w:t>
      </w:r>
    </w:p>
    <w:p w14:paraId="6EB7ABCD" w14:textId="77777777" w:rsidR="00780343" w:rsidRDefault="007147C5" w:rsidP="007147C5">
      <w:pPr>
        <w:pStyle w:val="Akapitzlist"/>
        <w:numPr>
          <w:ilvl w:val="0"/>
          <w:numId w:val="23"/>
        </w:numPr>
        <w:jc w:val="both"/>
        <w:rPr>
          <w:rFonts w:asciiTheme="minorHAnsi" w:hAnsiTheme="minorHAnsi" w:cstheme="minorHAnsi"/>
          <w:sz w:val="22"/>
        </w:rPr>
      </w:pPr>
      <w:r>
        <w:rPr>
          <w:rFonts w:asciiTheme="minorHAnsi" w:hAnsiTheme="minorHAnsi" w:cstheme="minorHAnsi"/>
          <w:sz w:val="22"/>
        </w:rPr>
        <w:t xml:space="preserve">Przed przystąpieniem do prac wymaga się zabezpieczenia folią lub tekturą karbowaną z rolki   wejścia do Dworu wraz ze schodami na pierwsze piętro oraz ciągów komunikacyjnych. Wykonawca powinien zabezpieczyć sobie we własnym zakresie magazynowanie materiałów dostarczanych do realizacji zadania (brak możliwości magazynowania materiałów budowlanych przez Zamawiającego). </w:t>
      </w:r>
    </w:p>
    <w:p w14:paraId="0C84674A" w14:textId="77777777" w:rsidR="00780343" w:rsidRDefault="007147C5" w:rsidP="007147C5">
      <w:pPr>
        <w:pStyle w:val="Akapitzlist"/>
        <w:numPr>
          <w:ilvl w:val="0"/>
          <w:numId w:val="23"/>
        </w:numPr>
        <w:jc w:val="both"/>
        <w:rPr>
          <w:rFonts w:asciiTheme="minorHAnsi" w:hAnsiTheme="minorHAnsi" w:cstheme="minorHAnsi"/>
          <w:sz w:val="22"/>
        </w:rPr>
      </w:pPr>
      <w:r>
        <w:rPr>
          <w:rFonts w:asciiTheme="minorHAnsi" w:hAnsiTheme="minorHAnsi" w:cstheme="minorHAnsi"/>
          <w:sz w:val="22"/>
        </w:rPr>
        <w:lastRenderedPageBreak/>
        <w:t xml:space="preserve">Wykonawca powinien poinformować </w:t>
      </w:r>
      <w:r w:rsidR="00780343">
        <w:rPr>
          <w:rFonts w:asciiTheme="minorHAnsi" w:hAnsiTheme="minorHAnsi" w:cstheme="minorHAnsi"/>
          <w:sz w:val="22"/>
        </w:rPr>
        <w:t>Z</w:t>
      </w:r>
      <w:r>
        <w:rPr>
          <w:rFonts w:asciiTheme="minorHAnsi" w:hAnsiTheme="minorHAnsi" w:cstheme="minorHAnsi"/>
          <w:sz w:val="22"/>
        </w:rPr>
        <w:t xml:space="preserve">amawiającego lub osobę wyznaczoną przez </w:t>
      </w:r>
      <w:r w:rsidR="00780343">
        <w:rPr>
          <w:rFonts w:asciiTheme="minorHAnsi" w:hAnsiTheme="minorHAnsi" w:cstheme="minorHAnsi"/>
          <w:sz w:val="22"/>
        </w:rPr>
        <w:t>Z</w:t>
      </w:r>
      <w:r>
        <w:rPr>
          <w:rFonts w:asciiTheme="minorHAnsi" w:hAnsiTheme="minorHAnsi" w:cstheme="minorHAnsi"/>
          <w:sz w:val="22"/>
        </w:rPr>
        <w:t>amawiającego o dostawach materiałowych w okresie nie krótszym niż 3 dni przed dostawą materiału na teren budowy.</w:t>
      </w:r>
    </w:p>
    <w:p w14:paraId="6A6F5B80" w14:textId="3B98FEEC" w:rsidR="007147C5" w:rsidRDefault="007147C5" w:rsidP="007147C5">
      <w:pPr>
        <w:pStyle w:val="Akapitzlist"/>
        <w:numPr>
          <w:ilvl w:val="0"/>
          <w:numId w:val="23"/>
        </w:numPr>
        <w:jc w:val="both"/>
        <w:rPr>
          <w:rFonts w:asciiTheme="minorHAnsi" w:hAnsiTheme="minorHAnsi" w:cstheme="minorHAnsi"/>
          <w:sz w:val="22"/>
        </w:rPr>
      </w:pPr>
      <w:r>
        <w:rPr>
          <w:rFonts w:asciiTheme="minorHAnsi" w:hAnsiTheme="minorHAnsi" w:cstheme="minorHAnsi"/>
          <w:sz w:val="22"/>
        </w:rPr>
        <w:t xml:space="preserve"> Przekazanie części obiektu wykonawcy</w:t>
      </w:r>
      <w:r w:rsidR="00743762">
        <w:rPr>
          <w:rFonts w:asciiTheme="minorHAnsi" w:hAnsiTheme="minorHAnsi" w:cstheme="minorHAnsi"/>
          <w:sz w:val="22"/>
        </w:rPr>
        <w:t>,</w:t>
      </w:r>
      <w:r>
        <w:rPr>
          <w:rFonts w:asciiTheme="minorHAnsi" w:hAnsiTheme="minorHAnsi" w:cstheme="minorHAnsi"/>
          <w:sz w:val="22"/>
        </w:rPr>
        <w:t xml:space="preserve"> za który będzie odpowiedzialny</w:t>
      </w:r>
      <w:r w:rsidR="00743762">
        <w:rPr>
          <w:rFonts w:asciiTheme="minorHAnsi" w:hAnsiTheme="minorHAnsi" w:cstheme="minorHAnsi"/>
          <w:sz w:val="22"/>
        </w:rPr>
        <w:t>,</w:t>
      </w:r>
      <w:r>
        <w:rPr>
          <w:rFonts w:asciiTheme="minorHAnsi" w:hAnsiTheme="minorHAnsi" w:cstheme="minorHAnsi"/>
          <w:sz w:val="22"/>
        </w:rPr>
        <w:t xml:space="preserve"> w którym będzie realizowany projekt prac nastąpi protokólarnie i będzie obowiązywać do momentu zakończenia wszystkich prac objętych umową . Okres trwania gwarancji nie krótszy niż 36m-c od momentu odbioru robót przez osoby uprawnione.</w:t>
      </w:r>
    </w:p>
    <w:p w14:paraId="686D1413" w14:textId="50AA7609" w:rsidR="00780343" w:rsidRPr="00F5038E" w:rsidRDefault="00780343" w:rsidP="007147C5">
      <w:pPr>
        <w:pStyle w:val="Akapitzlist"/>
        <w:numPr>
          <w:ilvl w:val="0"/>
          <w:numId w:val="23"/>
        </w:numPr>
        <w:jc w:val="both"/>
        <w:rPr>
          <w:rFonts w:asciiTheme="minorHAnsi" w:hAnsiTheme="minorHAnsi" w:cstheme="minorHAnsi"/>
          <w:sz w:val="22"/>
        </w:rPr>
      </w:pPr>
      <w:r>
        <w:rPr>
          <w:rFonts w:asciiTheme="minorHAnsi" w:hAnsiTheme="minorHAnsi" w:cstheme="minorHAnsi"/>
          <w:sz w:val="22"/>
        </w:rPr>
        <w:t xml:space="preserve">W terminie </w:t>
      </w:r>
      <w:r w:rsidR="00743762">
        <w:rPr>
          <w:rFonts w:asciiTheme="minorHAnsi" w:hAnsiTheme="minorHAnsi" w:cstheme="minorHAnsi"/>
          <w:sz w:val="22"/>
        </w:rPr>
        <w:t xml:space="preserve">5 dni o protokolarnego przekazania terenu robót Wykonawca przedłoży </w:t>
      </w:r>
      <w:r w:rsidR="00F26CB1">
        <w:rPr>
          <w:rFonts w:asciiTheme="minorHAnsi" w:hAnsiTheme="minorHAnsi" w:cstheme="minorHAnsi"/>
          <w:sz w:val="22"/>
        </w:rPr>
        <w:t xml:space="preserve">harmonogram </w:t>
      </w:r>
      <w:r w:rsidR="00F26CB1" w:rsidRPr="00F5038E">
        <w:rPr>
          <w:rFonts w:asciiTheme="minorHAnsi" w:hAnsiTheme="minorHAnsi" w:cstheme="minorHAnsi"/>
          <w:sz w:val="22"/>
        </w:rPr>
        <w:t xml:space="preserve">robót. </w:t>
      </w:r>
    </w:p>
    <w:p w14:paraId="367F1501" w14:textId="3949E0BD" w:rsidR="00F26CB1" w:rsidRPr="00F5038E" w:rsidRDefault="00F26CB1" w:rsidP="007147C5">
      <w:pPr>
        <w:pStyle w:val="Akapitzlist"/>
        <w:numPr>
          <w:ilvl w:val="0"/>
          <w:numId w:val="23"/>
        </w:numPr>
        <w:jc w:val="both"/>
        <w:rPr>
          <w:rFonts w:asciiTheme="minorHAnsi" w:hAnsiTheme="minorHAnsi" w:cstheme="minorHAnsi"/>
          <w:sz w:val="22"/>
        </w:rPr>
      </w:pPr>
      <w:r w:rsidRPr="00F5038E">
        <w:rPr>
          <w:rFonts w:asciiTheme="minorHAnsi" w:hAnsiTheme="minorHAnsi" w:cstheme="minorHAnsi"/>
          <w:sz w:val="22"/>
        </w:rPr>
        <w:t xml:space="preserve">Wszelkie prace związane z przedmiotem zmówienia mogą  być realizowane w godzinach pracy  Oddziału Zamek w Janowcu, tj. od </w:t>
      </w:r>
      <w:r w:rsidR="00F27238" w:rsidRPr="00F5038E">
        <w:rPr>
          <w:rFonts w:asciiTheme="minorHAnsi" w:hAnsiTheme="minorHAnsi" w:cstheme="minorHAnsi"/>
          <w:sz w:val="22"/>
        </w:rPr>
        <w:t xml:space="preserve">poniedziałku do piątku, w godzinach od </w:t>
      </w:r>
      <w:r w:rsidR="00C913FD" w:rsidRPr="00F5038E">
        <w:rPr>
          <w:rFonts w:asciiTheme="minorHAnsi" w:hAnsiTheme="minorHAnsi" w:cstheme="minorHAnsi"/>
          <w:sz w:val="22"/>
        </w:rPr>
        <w:t xml:space="preserve">7.00 do 16.00 a w soboty od 10.00 do </w:t>
      </w:r>
      <w:r w:rsidR="00DA6507" w:rsidRPr="00F5038E">
        <w:rPr>
          <w:rFonts w:asciiTheme="minorHAnsi" w:hAnsiTheme="minorHAnsi" w:cstheme="minorHAnsi"/>
          <w:sz w:val="22"/>
        </w:rPr>
        <w:t xml:space="preserve">16.00. </w:t>
      </w:r>
    </w:p>
    <w:p w14:paraId="651A4FF5" w14:textId="77777777" w:rsidR="00B753BF" w:rsidRPr="00DA0EF9" w:rsidRDefault="00B753BF" w:rsidP="00B753BF">
      <w:pPr>
        <w:spacing w:line="240" w:lineRule="auto"/>
        <w:jc w:val="both"/>
        <w:rPr>
          <w:rFonts w:asciiTheme="minorHAnsi" w:hAnsiTheme="minorHAnsi" w:cstheme="minorHAnsi"/>
          <w:bCs/>
          <w:sz w:val="22"/>
        </w:rPr>
      </w:pPr>
    </w:p>
    <w:p w14:paraId="639C9C4C" w14:textId="063E8FFF" w:rsidR="007B1BEE" w:rsidRDefault="007B1BEE" w:rsidP="00B753BF">
      <w:pPr>
        <w:pStyle w:val="Akapitzlist"/>
        <w:numPr>
          <w:ilvl w:val="0"/>
          <w:numId w:val="23"/>
        </w:numPr>
        <w:jc w:val="both"/>
        <w:rPr>
          <w:rFonts w:asciiTheme="minorHAnsi" w:hAnsiTheme="minorHAnsi" w:cstheme="minorHAnsi"/>
          <w:bCs/>
          <w:sz w:val="22"/>
        </w:rPr>
      </w:pPr>
      <w:r>
        <w:rPr>
          <w:rFonts w:asciiTheme="minorHAnsi" w:hAnsiTheme="minorHAnsi" w:cstheme="minorHAnsi"/>
          <w:bCs/>
          <w:sz w:val="22"/>
        </w:rPr>
        <w:t xml:space="preserve">Wykonawca udzieli na wykonane roboty gwarancji wynoszącej minimum 36 miesięcy. </w:t>
      </w:r>
    </w:p>
    <w:p w14:paraId="0A24ECF9" w14:textId="77777777" w:rsidR="007B1BEE" w:rsidRPr="007B1BEE" w:rsidRDefault="007B1BEE" w:rsidP="007B1BEE">
      <w:pPr>
        <w:pStyle w:val="Akapitzlist"/>
        <w:rPr>
          <w:rFonts w:asciiTheme="minorHAnsi" w:hAnsiTheme="minorHAnsi" w:cstheme="minorHAnsi"/>
          <w:bCs/>
          <w:sz w:val="22"/>
        </w:rPr>
      </w:pPr>
    </w:p>
    <w:p w14:paraId="75B006CC" w14:textId="51D7EC99" w:rsidR="00222819" w:rsidRDefault="00222819" w:rsidP="00B753BF">
      <w:pPr>
        <w:pStyle w:val="Akapitzlist"/>
        <w:numPr>
          <w:ilvl w:val="0"/>
          <w:numId w:val="23"/>
        </w:numPr>
        <w:jc w:val="both"/>
        <w:rPr>
          <w:rFonts w:asciiTheme="minorHAnsi" w:hAnsiTheme="minorHAnsi" w:cstheme="minorHAnsi"/>
          <w:bCs/>
          <w:sz w:val="22"/>
        </w:rPr>
      </w:pPr>
      <w:r>
        <w:rPr>
          <w:rFonts w:asciiTheme="minorHAnsi" w:hAnsiTheme="minorHAnsi" w:cstheme="minorHAnsi"/>
          <w:bCs/>
          <w:sz w:val="22"/>
        </w:rPr>
        <w:t xml:space="preserve">Szczegółowy zakres prac określa program prac remontowych będący załącznikiem niniejszego zapytania ofertowego.  </w:t>
      </w:r>
    </w:p>
    <w:p w14:paraId="3F68D284" w14:textId="77777777" w:rsidR="00222819" w:rsidRDefault="00222819" w:rsidP="00FB7337">
      <w:pPr>
        <w:pStyle w:val="Akapitzlist"/>
        <w:ind w:left="360"/>
        <w:jc w:val="both"/>
        <w:rPr>
          <w:rFonts w:asciiTheme="minorHAnsi" w:hAnsiTheme="minorHAnsi" w:cstheme="minorHAnsi"/>
          <w:bCs/>
          <w:sz w:val="22"/>
        </w:rPr>
      </w:pPr>
    </w:p>
    <w:p w14:paraId="3D7A5D52" w14:textId="7B9F2091" w:rsidR="00B753BF" w:rsidRPr="00BC7778" w:rsidRDefault="00B753BF" w:rsidP="00B753BF">
      <w:pPr>
        <w:pStyle w:val="Akapitzlist"/>
        <w:numPr>
          <w:ilvl w:val="0"/>
          <w:numId w:val="23"/>
        </w:numPr>
        <w:jc w:val="both"/>
        <w:rPr>
          <w:rFonts w:asciiTheme="minorHAnsi" w:hAnsiTheme="minorHAnsi" w:cstheme="minorHAnsi"/>
          <w:bCs/>
          <w:sz w:val="22"/>
        </w:rPr>
      </w:pPr>
      <w:r w:rsidRPr="00B753BF">
        <w:rPr>
          <w:rFonts w:asciiTheme="minorHAnsi" w:hAnsiTheme="minorHAnsi" w:cstheme="minorHAnsi"/>
          <w:bCs/>
          <w:sz w:val="22"/>
        </w:rPr>
        <w:t>Zespół Zamkowy w Janowcu jest obiektem wpisanym do rejestru zabytków nr dec. A/500, pozostaje pod nadzorem Lubelskiego Wojewódzkiego Konserwatora Zabytków, dlatego wszelkie roboty budowlane w nim prowadzone muszą spełniać wytyczne konserwatorskie związane z pracami na obiektach zabytkowych, w którym przechowywane są muzealia, a nadzór nad pracami sprawować muszą osoby wskazane w</w:t>
      </w:r>
      <w:r w:rsidR="001636FF">
        <w:rPr>
          <w:rFonts w:asciiTheme="minorHAnsi" w:hAnsiTheme="minorHAnsi" w:cstheme="minorHAnsi"/>
          <w:bCs/>
          <w:sz w:val="22"/>
        </w:rPr>
        <w:t xml:space="preserve"> art. 37c </w:t>
      </w:r>
      <w:r w:rsidRPr="00B753BF">
        <w:rPr>
          <w:rFonts w:asciiTheme="minorHAnsi" w:hAnsiTheme="minorHAnsi" w:cstheme="minorHAnsi"/>
          <w:bCs/>
          <w:sz w:val="22"/>
        </w:rPr>
        <w:t xml:space="preserve"> </w:t>
      </w:r>
      <w:r w:rsidR="001636FF">
        <w:rPr>
          <w:rFonts w:asciiTheme="minorHAnsi" w:hAnsiTheme="minorHAnsi" w:cstheme="minorHAnsi"/>
          <w:sz w:val="22"/>
        </w:rPr>
        <w:t>u</w:t>
      </w:r>
      <w:r w:rsidRPr="00B753BF">
        <w:rPr>
          <w:rFonts w:asciiTheme="minorHAnsi" w:hAnsiTheme="minorHAnsi" w:cstheme="minorHAnsi"/>
          <w:sz w:val="22"/>
        </w:rPr>
        <w:t>staw</w:t>
      </w:r>
      <w:r w:rsidR="00BC7778">
        <w:rPr>
          <w:rFonts w:asciiTheme="minorHAnsi" w:hAnsiTheme="minorHAnsi" w:cstheme="minorHAnsi"/>
          <w:sz w:val="22"/>
        </w:rPr>
        <w:t>y</w:t>
      </w:r>
      <w:r w:rsidRPr="00B753BF">
        <w:rPr>
          <w:rFonts w:asciiTheme="minorHAnsi" w:hAnsiTheme="minorHAnsi" w:cstheme="minorHAnsi"/>
          <w:sz w:val="22"/>
        </w:rPr>
        <w:t xml:space="preserve"> z dnia 23 lipca 2003 o ochronie zabytków oraz opiece nad zabytkami </w:t>
      </w:r>
      <w:r w:rsidR="001636FF">
        <w:rPr>
          <w:rFonts w:asciiTheme="minorHAnsi" w:hAnsiTheme="minorHAnsi" w:cstheme="minorHAnsi"/>
          <w:sz w:val="22"/>
        </w:rPr>
        <w:t>(t.j. Dz. U.</w:t>
      </w:r>
      <w:r w:rsidR="00BC7778" w:rsidRPr="00BC7778">
        <w:rPr>
          <w:rFonts w:asciiTheme="minorHAnsi" w:hAnsiTheme="minorHAnsi" w:cstheme="minorHAnsi"/>
          <w:sz w:val="22"/>
        </w:rPr>
        <w:t xml:space="preserve"> z 2022 r. poz. 840</w:t>
      </w:r>
      <w:r w:rsidR="00BC7778">
        <w:rPr>
          <w:rFonts w:asciiTheme="minorHAnsi" w:hAnsiTheme="minorHAnsi" w:cstheme="minorHAnsi"/>
          <w:sz w:val="22"/>
        </w:rPr>
        <w:t xml:space="preserve"> ze zm.) </w:t>
      </w:r>
    </w:p>
    <w:p w14:paraId="7BD4A4A8" w14:textId="77777777" w:rsidR="00BC7778" w:rsidRPr="00BC7778" w:rsidRDefault="00BC7778" w:rsidP="00BC7778">
      <w:pPr>
        <w:pStyle w:val="Akapitzlist"/>
        <w:rPr>
          <w:rFonts w:asciiTheme="minorHAnsi" w:hAnsiTheme="minorHAnsi" w:cstheme="minorHAnsi"/>
          <w:bCs/>
          <w:sz w:val="22"/>
        </w:rPr>
      </w:pPr>
    </w:p>
    <w:p w14:paraId="1300961C" w14:textId="77777777" w:rsidR="00B753BF" w:rsidRPr="00DA0EF9" w:rsidRDefault="00B753BF" w:rsidP="00B753BF">
      <w:pPr>
        <w:spacing w:line="240" w:lineRule="auto"/>
        <w:ind w:firstLine="0"/>
        <w:jc w:val="both"/>
        <w:rPr>
          <w:rFonts w:asciiTheme="minorHAnsi" w:hAnsiTheme="minorHAnsi" w:cstheme="minorHAnsi"/>
          <w:sz w:val="22"/>
        </w:rPr>
      </w:pPr>
    </w:p>
    <w:p w14:paraId="07CF0ED9" w14:textId="1A44E45C" w:rsidR="00B753BF" w:rsidRPr="0088328B" w:rsidRDefault="00B753BF" w:rsidP="0088328B">
      <w:pPr>
        <w:pStyle w:val="Akapitzlist"/>
        <w:numPr>
          <w:ilvl w:val="0"/>
          <w:numId w:val="6"/>
        </w:numPr>
        <w:spacing w:before="120" w:after="240"/>
        <w:jc w:val="both"/>
        <w:rPr>
          <w:rFonts w:asciiTheme="minorHAnsi" w:hAnsiTheme="minorHAnsi" w:cstheme="minorHAnsi"/>
          <w:b/>
          <w:sz w:val="22"/>
          <w:szCs w:val="22"/>
        </w:rPr>
      </w:pPr>
      <w:r w:rsidRPr="00DA0EF9">
        <w:rPr>
          <w:rFonts w:asciiTheme="minorHAnsi" w:hAnsiTheme="minorHAnsi" w:cstheme="minorHAnsi"/>
          <w:b/>
          <w:sz w:val="22"/>
          <w:szCs w:val="22"/>
        </w:rPr>
        <w:t xml:space="preserve">Planowany termin realizacji </w:t>
      </w:r>
      <w:r>
        <w:rPr>
          <w:rFonts w:asciiTheme="minorHAnsi" w:hAnsiTheme="minorHAnsi" w:cstheme="minorHAnsi"/>
          <w:b/>
          <w:sz w:val="22"/>
          <w:szCs w:val="22"/>
        </w:rPr>
        <w:t>zamówienia</w:t>
      </w:r>
      <w:r w:rsidRPr="00DA0EF9">
        <w:rPr>
          <w:rFonts w:asciiTheme="minorHAnsi" w:hAnsiTheme="minorHAnsi" w:cstheme="minorHAnsi"/>
          <w:b/>
          <w:sz w:val="22"/>
          <w:szCs w:val="22"/>
        </w:rPr>
        <w:t xml:space="preserve">:  </w:t>
      </w:r>
      <w:r w:rsidR="00DA6507">
        <w:rPr>
          <w:rFonts w:asciiTheme="minorHAnsi" w:hAnsiTheme="minorHAnsi" w:cstheme="minorHAnsi"/>
          <w:b/>
          <w:sz w:val="22"/>
          <w:szCs w:val="22"/>
        </w:rPr>
        <w:t xml:space="preserve">od 14 października 2024 r. do </w:t>
      </w:r>
      <w:r>
        <w:rPr>
          <w:rFonts w:asciiTheme="minorHAnsi" w:hAnsiTheme="minorHAnsi" w:cstheme="minorHAnsi"/>
          <w:b/>
          <w:sz w:val="22"/>
          <w:szCs w:val="22"/>
        </w:rPr>
        <w:t>13 grudnia 2024r.</w:t>
      </w:r>
      <w:r w:rsidRPr="00DA0EF9">
        <w:rPr>
          <w:rFonts w:asciiTheme="minorHAnsi" w:hAnsiTheme="minorHAnsi" w:cstheme="minorHAnsi"/>
          <w:b/>
          <w:sz w:val="22"/>
          <w:szCs w:val="22"/>
        </w:rPr>
        <w:t>.</w:t>
      </w:r>
    </w:p>
    <w:p w14:paraId="2D795FB1" w14:textId="236AC093" w:rsidR="00B753BF" w:rsidRPr="00654683" w:rsidRDefault="00B753BF" w:rsidP="00654683">
      <w:pPr>
        <w:pStyle w:val="Akapitzlist"/>
        <w:numPr>
          <w:ilvl w:val="0"/>
          <w:numId w:val="6"/>
        </w:numPr>
        <w:spacing w:before="120" w:after="240"/>
        <w:jc w:val="both"/>
        <w:rPr>
          <w:rFonts w:asciiTheme="minorHAnsi" w:hAnsiTheme="minorHAnsi" w:cstheme="minorHAnsi"/>
          <w:b/>
          <w:sz w:val="22"/>
        </w:rPr>
      </w:pPr>
      <w:bookmarkStart w:id="2" w:name="_Hlk164760244"/>
      <w:r w:rsidRPr="00654683">
        <w:rPr>
          <w:rFonts w:asciiTheme="minorHAnsi" w:hAnsiTheme="minorHAnsi" w:cstheme="minorHAnsi"/>
          <w:b/>
          <w:sz w:val="22"/>
        </w:rPr>
        <w:t>Wymagania wobec Wykonawcy</w:t>
      </w:r>
    </w:p>
    <w:bookmarkEnd w:id="2"/>
    <w:p w14:paraId="2F361E3A" w14:textId="77777777" w:rsidR="001F53B0" w:rsidRDefault="00B753BF" w:rsidP="00654683">
      <w:pPr>
        <w:pStyle w:val="Akapitzlist"/>
        <w:numPr>
          <w:ilvl w:val="0"/>
          <w:numId w:val="25"/>
        </w:numPr>
        <w:spacing w:before="120" w:after="240"/>
        <w:jc w:val="both"/>
        <w:rPr>
          <w:rFonts w:asciiTheme="minorHAnsi" w:hAnsiTheme="minorHAnsi" w:cstheme="minorHAnsi"/>
          <w:bCs/>
          <w:sz w:val="22"/>
        </w:rPr>
      </w:pPr>
      <w:r w:rsidRPr="00654683">
        <w:rPr>
          <w:rFonts w:asciiTheme="minorHAnsi" w:hAnsiTheme="minorHAnsi" w:cstheme="minorHAnsi"/>
          <w:bCs/>
          <w:sz w:val="22"/>
        </w:rPr>
        <w:t xml:space="preserve">Osoby </w:t>
      </w:r>
      <w:r w:rsidR="00654683" w:rsidRPr="00654683">
        <w:rPr>
          <w:rFonts w:asciiTheme="minorHAnsi" w:hAnsiTheme="minorHAnsi" w:cstheme="minorHAnsi"/>
          <w:bCs/>
          <w:sz w:val="22"/>
        </w:rPr>
        <w:t>ubiegające się o udzielenie zamówienia</w:t>
      </w:r>
      <w:r w:rsidR="001F53B0">
        <w:rPr>
          <w:rFonts w:asciiTheme="minorHAnsi" w:hAnsiTheme="minorHAnsi" w:cstheme="minorHAnsi"/>
          <w:bCs/>
          <w:sz w:val="22"/>
        </w:rPr>
        <w:t>:</w:t>
      </w:r>
    </w:p>
    <w:p w14:paraId="614ED7C6" w14:textId="77777777" w:rsidR="00BC7778" w:rsidRDefault="00654683" w:rsidP="00BC7778">
      <w:pPr>
        <w:pStyle w:val="Akapitzlist"/>
        <w:numPr>
          <w:ilvl w:val="1"/>
          <w:numId w:val="25"/>
        </w:numPr>
        <w:spacing w:before="120" w:after="240"/>
        <w:jc w:val="both"/>
        <w:rPr>
          <w:rFonts w:asciiTheme="minorHAnsi" w:hAnsiTheme="minorHAnsi" w:cstheme="minorHAnsi"/>
          <w:bCs/>
          <w:sz w:val="22"/>
        </w:rPr>
      </w:pPr>
      <w:r w:rsidRPr="00654683">
        <w:rPr>
          <w:rFonts w:asciiTheme="minorHAnsi" w:hAnsiTheme="minorHAnsi" w:cstheme="minorHAnsi"/>
          <w:bCs/>
          <w:sz w:val="22"/>
        </w:rPr>
        <w:t>powinny po</w:t>
      </w:r>
      <w:r w:rsidR="00B753BF" w:rsidRPr="00654683">
        <w:rPr>
          <w:rFonts w:asciiTheme="minorHAnsi" w:hAnsiTheme="minorHAnsi" w:cstheme="minorHAnsi"/>
          <w:bCs/>
          <w:sz w:val="22"/>
        </w:rPr>
        <w:t>siadać odpowiednie uprawnienia, kwalifikacje, wiedzę i doświadczenie</w:t>
      </w:r>
      <w:bookmarkStart w:id="3" w:name="_Hlk164760272"/>
      <w:r w:rsidR="00E37F07">
        <w:rPr>
          <w:rFonts w:asciiTheme="minorHAnsi" w:hAnsiTheme="minorHAnsi" w:cstheme="minorHAnsi"/>
          <w:bCs/>
          <w:sz w:val="22"/>
        </w:rPr>
        <w:t xml:space="preserve">, tj: </w:t>
      </w:r>
    </w:p>
    <w:p w14:paraId="7231FC40" w14:textId="2468BE07" w:rsidR="00BC7778" w:rsidRPr="00BC7778" w:rsidRDefault="005962F3" w:rsidP="00BC7778">
      <w:pPr>
        <w:pStyle w:val="Akapitzlist"/>
        <w:numPr>
          <w:ilvl w:val="2"/>
          <w:numId w:val="25"/>
        </w:numPr>
        <w:spacing w:before="120" w:after="240"/>
        <w:jc w:val="both"/>
        <w:rPr>
          <w:rFonts w:asciiTheme="minorHAnsi" w:hAnsiTheme="minorHAnsi" w:cstheme="minorHAnsi"/>
          <w:bCs/>
          <w:sz w:val="22"/>
        </w:rPr>
      </w:pPr>
      <w:r w:rsidRPr="00BC7778">
        <w:rPr>
          <w:rFonts w:asciiTheme="minorHAnsi" w:hAnsiTheme="minorHAnsi" w:cstheme="minorHAnsi"/>
          <w:bCs/>
          <w:sz w:val="22"/>
        </w:rPr>
        <w:t xml:space="preserve">dysponuje przynajmniej jedną osobą </w:t>
      </w:r>
      <w:r w:rsidR="001636FF" w:rsidRPr="00BC7778">
        <w:rPr>
          <w:rFonts w:asciiTheme="minorHAnsi" w:hAnsiTheme="minorHAnsi" w:cstheme="minorHAnsi"/>
          <w:bCs/>
          <w:sz w:val="22"/>
        </w:rPr>
        <w:t>spełniającą</w:t>
      </w:r>
      <w:r w:rsidRPr="00BC7778">
        <w:rPr>
          <w:rFonts w:asciiTheme="minorHAnsi" w:hAnsiTheme="minorHAnsi" w:cstheme="minorHAnsi"/>
          <w:bCs/>
          <w:sz w:val="22"/>
        </w:rPr>
        <w:t xml:space="preserve"> wymogi </w:t>
      </w:r>
      <w:r w:rsidR="001636FF" w:rsidRPr="00BC7778">
        <w:rPr>
          <w:rFonts w:asciiTheme="minorHAnsi" w:hAnsiTheme="minorHAnsi" w:cstheme="minorHAnsi"/>
          <w:bCs/>
          <w:sz w:val="22"/>
        </w:rPr>
        <w:t xml:space="preserve">przewidziane w </w:t>
      </w:r>
      <w:r w:rsidR="00BC7778" w:rsidRPr="00BC7778">
        <w:rPr>
          <w:rFonts w:asciiTheme="minorHAnsi" w:hAnsiTheme="minorHAnsi" w:cstheme="minorHAnsi"/>
          <w:bCs/>
          <w:sz w:val="22"/>
        </w:rPr>
        <w:t xml:space="preserve">art. 37c  </w:t>
      </w:r>
      <w:r w:rsidR="00BC7778" w:rsidRPr="00BC7778">
        <w:rPr>
          <w:rFonts w:asciiTheme="minorHAnsi" w:hAnsiTheme="minorHAnsi" w:cstheme="minorHAnsi"/>
          <w:sz w:val="22"/>
        </w:rPr>
        <w:t xml:space="preserve">ustawy  z dnia 23 lipca 2003 o ochronie zabytków oraz opiece nad zabytkami (t.j. Dz. U. z 2022 r. poz. 840 ze zm.) </w:t>
      </w:r>
    </w:p>
    <w:p w14:paraId="504012C3" w14:textId="1F299EC4" w:rsidR="007B1BEE" w:rsidRPr="00BC7778" w:rsidRDefault="00BC7778" w:rsidP="00BC7778">
      <w:pPr>
        <w:pStyle w:val="Akapitzlist"/>
        <w:numPr>
          <w:ilvl w:val="2"/>
          <w:numId w:val="25"/>
        </w:numPr>
        <w:spacing w:before="120" w:after="240"/>
        <w:jc w:val="both"/>
        <w:rPr>
          <w:rFonts w:asciiTheme="minorHAnsi" w:hAnsiTheme="minorHAnsi" w:cstheme="minorHAnsi"/>
          <w:bCs/>
          <w:sz w:val="22"/>
        </w:rPr>
      </w:pPr>
      <w:r>
        <w:rPr>
          <w:rFonts w:asciiTheme="minorHAnsi" w:hAnsiTheme="minorHAnsi" w:cstheme="minorHAnsi"/>
          <w:bCs/>
          <w:sz w:val="22"/>
        </w:rPr>
        <w:t>do kierowania pracami skieruje</w:t>
      </w:r>
      <w:r w:rsidR="007B1BEE" w:rsidRPr="00BC7778">
        <w:rPr>
          <w:rFonts w:asciiTheme="minorHAnsi" w:hAnsiTheme="minorHAnsi" w:cstheme="minorHAnsi"/>
          <w:bCs/>
          <w:sz w:val="22"/>
        </w:rPr>
        <w:t xml:space="preserve"> kierownika budowy z odpowiednimi uprawnieniami budowlanymi</w:t>
      </w:r>
      <w:r>
        <w:rPr>
          <w:rFonts w:asciiTheme="minorHAnsi" w:hAnsiTheme="minorHAnsi" w:cstheme="minorHAnsi"/>
          <w:bCs/>
          <w:sz w:val="22"/>
        </w:rPr>
        <w:t xml:space="preserve"> oraz posilającego </w:t>
      </w:r>
      <w:r w:rsidR="007B1BEE" w:rsidRPr="00BC7778">
        <w:rPr>
          <w:rFonts w:asciiTheme="minorHAnsi" w:hAnsiTheme="minorHAnsi" w:cstheme="minorHAnsi"/>
          <w:bCs/>
          <w:sz w:val="22"/>
        </w:rPr>
        <w:t xml:space="preserve"> minimum 5 lat doświadczenia.</w:t>
      </w:r>
    </w:p>
    <w:p w14:paraId="57474357" w14:textId="4E250F4A" w:rsidR="001F53B0" w:rsidRPr="00FB7337" w:rsidRDefault="0094607C" w:rsidP="00FB7337">
      <w:pPr>
        <w:pStyle w:val="Akapitzlist"/>
        <w:numPr>
          <w:ilvl w:val="1"/>
          <w:numId w:val="25"/>
        </w:numPr>
        <w:spacing w:before="120" w:after="240"/>
        <w:jc w:val="both"/>
        <w:rPr>
          <w:rFonts w:asciiTheme="minorHAnsi" w:hAnsiTheme="minorHAnsi" w:cstheme="minorHAnsi"/>
          <w:bCs/>
          <w:sz w:val="22"/>
        </w:rPr>
      </w:pPr>
      <w:r w:rsidRPr="00FB7337">
        <w:rPr>
          <w:rFonts w:asciiTheme="minorHAnsi" w:hAnsiTheme="minorHAnsi" w:cstheme="minorHAnsi"/>
          <w:bCs/>
          <w:sz w:val="22"/>
        </w:rPr>
        <w:t>P</w:t>
      </w:r>
      <w:r w:rsidR="00B753BF" w:rsidRPr="00FB7337">
        <w:rPr>
          <w:rFonts w:asciiTheme="minorHAnsi" w:hAnsiTheme="minorHAnsi" w:cstheme="minorHAnsi"/>
          <w:bCs/>
          <w:sz w:val="22"/>
        </w:rPr>
        <w:t xml:space="preserve">rzed złożeniem oferty, przy udziale przedstawiciela Zamawiającego, przeprowadzą wizję lokalną przedmiotu zamówienia potwierdzoną protokołem z wizji i zapoznają się z dokumentacją </w:t>
      </w:r>
      <w:r w:rsidR="00F46A38">
        <w:rPr>
          <w:rFonts w:asciiTheme="minorHAnsi" w:hAnsiTheme="minorHAnsi" w:cstheme="minorHAnsi"/>
          <w:bCs/>
          <w:sz w:val="22"/>
        </w:rPr>
        <w:t xml:space="preserve">będącą załącznikiem do niniejszego zapytania ofertowego. </w:t>
      </w:r>
    </w:p>
    <w:p w14:paraId="01C0E908" w14:textId="33AA60AC" w:rsidR="00B753BF" w:rsidRDefault="001F53B0" w:rsidP="007E2860">
      <w:pPr>
        <w:pStyle w:val="Akapitzlist"/>
        <w:numPr>
          <w:ilvl w:val="0"/>
          <w:numId w:val="25"/>
        </w:numPr>
        <w:spacing w:before="120" w:after="240"/>
        <w:jc w:val="both"/>
        <w:rPr>
          <w:rFonts w:asciiTheme="minorHAnsi" w:hAnsiTheme="minorHAnsi" w:cstheme="minorHAnsi"/>
          <w:bCs/>
          <w:sz w:val="22"/>
        </w:rPr>
      </w:pPr>
      <w:r w:rsidRPr="007B1BEE">
        <w:rPr>
          <w:rFonts w:asciiTheme="minorHAnsi" w:hAnsiTheme="minorHAnsi" w:cstheme="minorHAnsi"/>
          <w:bCs/>
          <w:sz w:val="22"/>
        </w:rPr>
        <w:t xml:space="preserve"> </w:t>
      </w:r>
      <w:bookmarkEnd w:id="3"/>
      <w:r w:rsidRPr="007B1BEE">
        <w:rPr>
          <w:rFonts w:asciiTheme="minorHAnsi" w:hAnsiTheme="minorHAnsi" w:cstheme="minorHAnsi"/>
          <w:bCs/>
          <w:sz w:val="22"/>
        </w:rPr>
        <w:t xml:space="preserve"> </w:t>
      </w:r>
      <w:r w:rsidR="00B753BF" w:rsidRPr="007B1BEE">
        <w:rPr>
          <w:rFonts w:asciiTheme="minorHAnsi" w:hAnsiTheme="minorHAnsi" w:cstheme="minorHAnsi"/>
          <w:bCs/>
          <w:sz w:val="22"/>
        </w:rPr>
        <w:t>Ocena spełnienia warunków udziału w postępowaniu będzie przeprowadzona w oparciu o przedłożone przez wykonawców dokumenty i oświadczenia.</w:t>
      </w:r>
    </w:p>
    <w:p w14:paraId="2A4B887E" w14:textId="77777777" w:rsidR="006171D7" w:rsidRPr="007E2860" w:rsidRDefault="006171D7" w:rsidP="006171D7">
      <w:pPr>
        <w:pStyle w:val="Akapitzlist"/>
        <w:spacing w:before="120" w:after="240"/>
        <w:jc w:val="both"/>
        <w:rPr>
          <w:rFonts w:asciiTheme="minorHAnsi" w:hAnsiTheme="minorHAnsi" w:cstheme="minorHAnsi"/>
          <w:bCs/>
          <w:sz w:val="22"/>
        </w:rPr>
      </w:pPr>
    </w:p>
    <w:p w14:paraId="60B8999E" w14:textId="4833D0C7" w:rsidR="00B753BF" w:rsidRPr="006171D7" w:rsidRDefault="00B753BF" w:rsidP="006171D7">
      <w:pPr>
        <w:pStyle w:val="Akapitzlist"/>
        <w:numPr>
          <w:ilvl w:val="0"/>
          <w:numId w:val="6"/>
        </w:numPr>
        <w:spacing w:before="120" w:after="240"/>
        <w:jc w:val="both"/>
        <w:rPr>
          <w:rFonts w:asciiTheme="minorHAnsi" w:hAnsiTheme="minorHAnsi" w:cstheme="minorHAnsi"/>
          <w:b/>
          <w:sz w:val="22"/>
        </w:rPr>
      </w:pPr>
      <w:r w:rsidRPr="006171D7">
        <w:rPr>
          <w:rFonts w:asciiTheme="minorHAnsi" w:hAnsiTheme="minorHAnsi" w:cstheme="minorHAnsi"/>
          <w:b/>
          <w:sz w:val="22"/>
        </w:rPr>
        <w:t xml:space="preserve">Podstawy wykluczenia: </w:t>
      </w:r>
    </w:p>
    <w:p w14:paraId="24EA27B5" w14:textId="77777777" w:rsidR="00B753BF" w:rsidRPr="0094607C" w:rsidRDefault="00B753BF" w:rsidP="0094607C">
      <w:pPr>
        <w:shd w:val="clear" w:color="auto" w:fill="FFFFFF"/>
        <w:suppressAutoHyphens/>
        <w:spacing w:line="240" w:lineRule="exact"/>
        <w:jc w:val="both"/>
        <w:rPr>
          <w:rFonts w:asciiTheme="minorHAnsi" w:hAnsiTheme="minorHAnsi" w:cstheme="minorHAnsi"/>
          <w:sz w:val="22"/>
        </w:rPr>
      </w:pPr>
      <w:r w:rsidRPr="0094607C">
        <w:rPr>
          <w:rFonts w:asciiTheme="minorHAnsi" w:hAnsiTheme="minorHAnsi" w:cstheme="minorHAnsi"/>
          <w:sz w:val="22"/>
        </w:rPr>
        <w:t>Z postępowania o udzielenie zamówienia wyklucza się wykonawcę:</w:t>
      </w:r>
      <w:bookmarkStart w:id="4" w:name="mip59346952"/>
      <w:bookmarkEnd w:id="4"/>
    </w:p>
    <w:p w14:paraId="4602050C" w14:textId="3E67380E" w:rsidR="00B753BF" w:rsidRPr="0094607C" w:rsidRDefault="0094607C" w:rsidP="0094607C">
      <w:pPr>
        <w:pStyle w:val="Akapitzlist"/>
        <w:numPr>
          <w:ilvl w:val="1"/>
          <w:numId w:val="16"/>
        </w:numPr>
        <w:shd w:val="clear" w:color="auto" w:fill="FFFFFF"/>
        <w:suppressAutoHyphens/>
        <w:spacing w:line="240" w:lineRule="exact"/>
        <w:jc w:val="both"/>
        <w:rPr>
          <w:rFonts w:asciiTheme="minorHAnsi" w:hAnsiTheme="minorHAnsi" w:cstheme="minorHAnsi"/>
          <w:sz w:val="22"/>
        </w:rPr>
      </w:pPr>
      <w:r>
        <w:rPr>
          <w:rFonts w:asciiTheme="minorHAnsi" w:hAnsiTheme="minorHAnsi" w:cstheme="minorHAnsi"/>
          <w:sz w:val="22"/>
        </w:rPr>
        <w:t>B</w:t>
      </w:r>
      <w:r w:rsidR="00B753BF" w:rsidRPr="0094607C">
        <w:rPr>
          <w:rFonts w:asciiTheme="minorHAnsi" w:hAnsiTheme="minorHAnsi" w:cstheme="minorHAnsi"/>
          <w:sz w:val="22"/>
        </w:rPr>
        <w:t>ędącego osobą fizyczną, którego prawomocnie skazano za przestępstwo:</w:t>
      </w:r>
    </w:p>
    <w:p w14:paraId="56888356" w14:textId="77777777" w:rsidR="00B753BF" w:rsidRPr="00DA0EF9" w:rsidRDefault="00B753BF" w:rsidP="00B753BF">
      <w:pPr>
        <w:pStyle w:val="Akapitzlist"/>
        <w:numPr>
          <w:ilvl w:val="2"/>
          <w:numId w:val="16"/>
        </w:numPr>
        <w:shd w:val="clear" w:color="auto" w:fill="FFFFFF"/>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E235C3F" w14:textId="77777777" w:rsidR="00B753BF" w:rsidRPr="00DA0EF9" w:rsidRDefault="00B753BF" w:rsidP="00B753BF">
      <w:pPr>
        <w:pStyle w:val="Akapitzlist"/>
        <w:numPr>
          <w:ilvl w:val="2"/>
          <w:numId w:val="16"/>
        </w:numPr>
        <w:shd w:val="clear" w:color="auto" w:fill="FFFFFF"/>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 handlu ludźmi, o którym mowa w art. 189a Kodeksu karnego, (t.j.: Dz.U. z 2024, poz. 17)</w:t>
      </w:r>
    </w:p>
    <w:p w14:paraId="3D96CD34" w14:textId="77777777" w:rsidR="00B753BF" w:rsidRPr="00DA0EF9" w:rsidRDefault="00B753BF" w:rsidP="00B753BF">
      <w:pPr>
        <w:pStyle w:val="Akapitzlist"/>
        <w:numPr>
          <w:ilvl w:val="2"/>
          <w:numId w:val="16"/>
        </w:numPr>
        <w:shd w:val="clear" w:color="auto" w:fill="FFFFFF"/>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 xml:space="preserve"> o którym mowa w art. 228-230a, art. 250a Kodeksu karnego, w art. 46-48 ustawy z dnia 25 czerwca 2010 r. o sporcie (Dz.U. z 2023 r. poz. 2048 ze zm.) lub w art. 54 ust. 1-4 ustawy z dnia 12 maja 2011 r. o refundacji leków, środków spożywczych specjalnego </w:t>
      </w:r>
      <w:r w:rsidRPr="00DA0EF9">
        <w:rPr>
          <w:rFonts w:asciiTheme="minorHAnsi" w:hAnsiTheme="minorHAnsi" w:cstheme="minorHAnsi"/>
          <w:sz w:val="22"/>
          <w:szCs w:val="22"/>
        </w:rPr>
        <w:lastRenderedPageBreak/>
        <w:t>przeznaczenia żywieniowego oraz wyrobów medycznych (t.j. Dz.U. z 2023 r. poz. 826 ze zm.),</w:t>
      </w:r>
    </w:p>
    <w:p w14:paraId="5D4B2871" w14:textId="77777777" w:rsidR="00B753BF" w:rsidRPr="00DA0EF9" w:rsidRDefault="00B753BF" w:rsidP="00B753BF">
      <w:pPr>
        <w:pStyle w:val="Akapitzlist"/>
        <w:numPr>
          <w:ilvl w:val="2"/>
          <w:numId w:val="16"/>
        </w:numPr>
        <w:shd w:val="clear" w:color="auto" w:fill="FFFFFF"/>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5B6E1D" w14:textId="77777777" w:rsidR="00B753BF" w:rsidRPr="00DA0EF9" w:rsidRDefault="00B753BF" w:rsidP="00B753BF">
      <w:pPr>
        <w:pStyle w:val="Akapitzlist"/>
        <w:numPr>
          <w:ilvl w:val="2"/>
          <w:numId w:val="16"/>
        </w:numPr>
        <w:shd w:val="clear" w:color="auto" w:fill="FFFFFF"/>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o charakterze terrorystycznym, o którym mowa w art. 115 § 20 Kodeksu karnego, lub mające na celu popełnienie tego przestępstwa,</w:t>
      </w:r>
    </w:p>
    <w:p w14:paraId="799C1A0F" w14:textId="77777777" w:rsidR="00B753BF" w:rsidRPr="00DA0EF9" w:rsidRDefault="00B753BF" w:rsidP="00B753BF">
      <w:pPr>
        <w:pStyle w:val="Akapitzlist"/>
        <w:numPr>
          <w:ilvl w:val="2"/>
          <w:numId w:val="16"/>
        </w:numPr>
        <w:shd w:val="clear" w:color="auto" w:fill="FFFFFF"/>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(t.j. Dz.U. z 2021 r. poz. 1745),</w:t>
      </w:r>
    </w:p>
    <w:p w14:paraId="74A0B53F" w14:textId="77777777" w:rsidR="00B753BF" w:rsidRPr="00DA0EF9" w:rsidRDefault="00B753BF" w:rsidP="00B753BF">
      <w:pPr>
        <w:pStyle w:val="Akapitzlist"/>
        <w:numPr>
          <w:ilvl w:val="2"/>
          <w:numId w:val="16"/>
        </w:numPr>
        <w:shd w:val="clear" w:color="auto" w:fill="FFFFFF"/>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561F35" w14:textId="77777777" w:rsidR="00B753BF" w:rsidRPr="00DA0EF9" w:rsidRDefault="00B753BF" w:rsidP="00B753BF">
      <w:pPr>
        <w:pStyle w:val="Akapitzlist"/>
        <w:numPr>
          <w:ilvl w:val="2"/>
          <w:numId w:val="16"/>
        </w:numPr>
        <w:shd w:val="clear" w:color="auto" w:fill="FFFFFF"/>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 xml:space="preserve"> o którym mowa w art. 9 ust. 1 i 3 lub art. 10 ustawy z dnia 15 czerwca 2012 r. o skutkach powierzania wykonywania pracy cudzoziemcom przebywającym wbrew przepisom na terytorium Rzeczypospolitej Polskiej </w:t>
      </w:r>
    </w:p>
    <w:p w14:paraId="6F2950EB" w14:textId="77777777" w:rsidR="0094607C" w:rsidRDefault="00B753BF" w:rsidP="0094607C">
      <w:pPr>
        <w:pStyle w:val="Akapitzlist"/>
        <w:shd w:val="clear" w:color="auto" w:fill="FFFFFF"/>
        <w:ind w:left="1224"/>
        <w:jc w:val="both"/>
        <w:rPr>
          <w:rFonts w:asciiTheme="minorHAnsi" w:hAnsiTheme="minorHAnsi" w:cstheme="minorHAnsi"/>
          <w:sz w:val="22"/>
          <w:szCs w:val="22"/>
        </w:rPr>
      </w:pPr>
      <w:r w:rsidRPr="00DA0EF9">
        <w:rPr>
          <w:rFonts w:asciiTheme="minorHAnsi" w:hAnsiTheme="minorHAnsi" w:cstheme="minorHAnsi"/>
          <w:sz w:val="22"/>
          <w:szCs w:val="22"/>
        </w:rPr>
        <w:t>- lub za odpowiedni czyn zabroniony określony w przepisach prawa obcego;</w:t>
      </w:r>
      <w:bookmarkStart w:id="5" w:name="mip59346953"/>
      <w:bookmarkStart w:id="6" w:name="mip59346954"/>
      <w:bookmarkEnd w:id="5"/>
      <w:bookmarkEnd w:id="6"/>
    </w:p>
    <w:p w14:paraId="5F1AA4D7" w14:textId="6235E059" w:rsidR="00B753BF" w:rsidRPr="0094607C" w:rsidRDefault="0094607C" w:rsidP="0094607C">
      <w:pPr>
        <w:pStyle w:val="Akapitzlist"/>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rPr>
        <w:t xml:space="preserve">i) </w:t>
      </w:r>
      <w:r w:rsidR="00B753BF" w:rsidRPr="0094607C">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C0BD0D6" w14:textId="77777777" w:rsidR="0094607C" w:rsidRDefault="00B753BF" w:rsidP="0094607C">
      <w:pPr>
        <w:pStyle w:val="Akapitzlist"/>
        <w:numPr>
          <w:ilvl w:val="2"/>
          <w:numId w:val="16"/>
        </w:numPr>
        <w:shd w:val="clear" w:color="auto" w:fill="FFFFFF"/>
        <w:suppressAutoHyphens/>
        <w:spacing w:line="240" w:lineRule="exact"/>
        <w:jc w:val="both"/>
        <w:rPr>
          <w:rFonts w:asciiTheme="minorHAnsi" w:hAnsiTheme="minorHAnsi" w:cstheme="minorHAnsi"/>
          <w:sz w:val="22"/>
        </w:rPr>
      </w:pPr>
      <w:r w:rsidRPr="0094607C">
        <w:rPr>
          <w:rFonts w:asciiTheme="minorHAnsi" w:hAnsiTheme="minorHAnsi" w:cstheme="minorHAnsi"/>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7" w:name="mip59346955"/>
      <w:bookmarkEnd w:id="7"/>
    </w:p>
    <w:p w14:paraId="50C7B5AA" w14:textId="77777777" w:rsidR="0094607C" w:rsidRDefault="00B753BF" w:rsidP="0094607C">
      <w:pPr>
        <w:pStyle w:val="Akapitzlist"/>
        <w:numPr>
          <w:ilvl w:val="2"/>
          <w:numId w:val="16"/>
        </w:numPr>
        <w:shd w:val="clear" w:color="auto" w:fill="FFFFFF"/>
        <w:suppressAutoHyphens/>
        <w:spacing w:line="240" w:lineRule="exact"/>
        <w:jc w:val="both"/>
        <w:rPr>
          <w:rFonts w:asciiTheme="minorHAnsi" w:hAnsiTheme="minorHAnsi" w:cstheme="minorHAnsi"/>
          <w:sz w:val="22"/>
        </w:rPr>
      </w:pPr>
      <w:r w:rsidRPr="0094607C">
        <w:rPr>
          <w:rFonts w:asciiTheme="minorHAnsi" w:hAnsiTheme="minorHAnsi" w:cstheme="minorHAnsi"/>
          <w:sz w:val="22"/>
        </w:rPr>
        <w:t>wobec którego prawomocnie orzeczono zakaz ubiegania się o zamówienia publiczne;</w:t>
      </w:r>
      <w:bookmarkStart w:id="8" w:name="mip59346956"/>
      <w:bookmarkEnd w:id="8"/>
    </w:p>
    <w:p w14:paraId="36479450" w14:textId="77777777" w:rsidR="0094607C" w:rsidRDefault="00B753BF" w:rsidP="0094607C">
      <w:pPr>
        <w:pStyle w:val="Akapitzlist"/>
        <w:numPr>
          <w:ilvl w:val="2"/>
          <w:numId w:val="16"/>
        </w:numPr>
        <w:shd w:val="clear" w:color="auto" w:fill="FFFFFF"/>
        <w:suppressAutoHyphens/>
        <w:spacing w:line="240" w:lineRule="exact"/>
        <w:jc w:val="both"/>
        <w:rPr>
          <w:rFonts w:asciiTheme="minorHAnsi" w:hAnsiTheme="minorHAnsi" w:cstheme="minorHAnsi"/>
          <w:sz w:val="22"/>
        </w:rPr>
      </w:pPr>
      <w:r w:rsidRPr="0094607C">
        <w:rPr>
          <w:rFonts w:asciiTheme="minorHAnsi" w:hAnsiTheme="minorHAnsi" w:cstheme="minorHAnsi"/>
          <w:sz w:val="22"/>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9" w:name="mip59346957"/>
      <w:bookmarkEnd w:id="9"/>
    </w:p>
    <w:p w14:paraId="33EA3A07" w14:textId="35AFD9E9" w:rsidR="00B753BF" w:rsidRPr="0094607C" w:rsidRDefault="00B753BF" w:rsidP="0094607C">
      <w:pPr>
        <w:pStyle w:val="Akapitzlist"/>
        <w:numPr>
          <w:ilvl w:val="2"/>
          <w:numId w:val="16"/>
        </w:numPr>
        <w:shd w:val="clear" w:color="auto" w:fill="FFFFFF"/>
        <w:suppressAutoHyphens/>
        <w:spacing w:line="240" w:lineRule="exact"/>
        <w:jc w:val="both"/>
        <w:rPr>
          <w:rFonts w:asciiTheme="minorHAnsi" w:hAnsiTheme="minorHAnsi" w:cstheme="minorHAnsi"/>
          <w:sz w:val="22"/>
        </w:rPr>
      </w:pPr>
      <w:r w:rsidRPr="0094607C">
        <w:rPr>
          <w:rFonts w:asciiTheme="minorHAnsi" w:hAnsiTheme="minorHAnsi" w:cstheme="minorHAnsi"/>
          <w:sz w:val="22"/>
        </w:rPr>
        <w:t>jeżeli, w przypadkach, o których mowa w art. 85 ust. 1 ustawy prawo zamówień publicznych ,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C0FC21" w14:textId="77777777" w:rsidR="00B753BF" w:rsidRPr="0094607C" w:rsidRDefault="00B753BF" w:rsidP="0094607C">
      <w:pPr>
        <w:suppressAutoHyphens/>
        <w:spacing w:line="240" w:lineRule="exact"/>
        <w:jc w:val="both"/>
        <w:rPr>
          <w:rFonts w:asciiTheme="minorHAnsi" w:hAnsiTheme="minorHAnsi" w:cstheme="minorHAnsi"/>
          <w:sz w:val="22"/>
        </w:rPr>
      </w:pPr>
      <w:r w:rsidRPr="0094607C">
        <w:rPr>
          <w:rFonts w:asciiTheme="minorHAnsi" w:hAnsiTheme="minorHAnsi" w:cstheme="minorHAnsi"/>
          <w:sz w:val="22"/>
        </w:rPr>
        <w:t xml:space="preserve">Z dniem 16 kwietnia 2022 r. weszła w życie ustawa z 13 kwietnia 2022 r. </w:t>
      </w:r>
      <w:r w:rsidRPr="0094607C">
        <w:rPr>
          <w:rFonts w:asciiTheme="minorHAnsi" w:hAnsiTheme="minorHAnsi" w:cstheme="minorHAnsi"/>
          <w:sz w:val="22"/>
        </w:rPr>
        <w:br/>
        <w:t xml:space="preserve">o szczególnych rozwiązaniach w zakresie przeciwdziałania wspieraniu agresji na Ukrainę oraz służących ochronie bezpieczeństwa narodowego (t.j. Dz.U. </w:t>
      </w:r>
      <w:hyperlink r:id="rId9" w:history="1">
        <w:r w:rsidRPr="0094607C">
          <w:rPr>
            <w:rFonts w:asciiTheme="minorHAnsi" w:hAnsiTheme="minorHAnsi" w:cstheme="minorHAnsi"/>
            <w:sz w:val="22"/>
          </w:rPr>
          <w:t>z  2023</w:t>
        </w:r>
      </w:hyperlink>
      <w:r w:rsidRPr="0094607C">
        <w:rPr>
          <w:rFonts w:asciiTheme="minorHAnsi" w:hAnsiTheme="minorHAnsi" w:cstheme="minorHAnsi"/>
          <w:sz w:val="22"/>
        </w:rPr>
        <w:t xml:space="preserve">  poz. 129 ze zm.; dalej: PrzeciwAgrUkrainaU). Ma ona, a zwłaszcza </w:t>
      </w:r>
      <w:hyperlink r:id="rId10" w:history="1">
        <w:r w:rsidRPr="0094607C">
          <w:rPr>
            <w:rFonts w:asciiTheme="minorHAnsi" w:hAnsiTheme="minorHAnsi" w:cstheme="minorHAnsi"/>
            <w:sz w:val="22"/>
          </w:rPr>
          <w:t>art. 7</w:t>
        </w:r>
      </w:hyperlink>
      <w:r w:rsidRPr="0094607C">
        <w:rPr>
          <w:rFonts w:asciiTheme="minorHAnsi" w:hAnsiTheme="minorHAnsi" w:cstheme="minorHAnsi"/>
          <w:sz w:val="22"/>
        </w:rPr>
        <w:t xml:space="preserve"> PrzeciwAgrUkrainaU, istotne znaczenie nie tylko dla zamawiających prowadzących postępowania o udzielenie zamówienia, ale także dla wykonawców. </w:t>
      </w:r>
    </w:p>
    <w:p w14:paraId="759552CE" w14:textId="77777777" w:rsidR="00B753BF" w:rsidRPr="0094607C" w:rsidRDefault="00B753BF" w:rsidP="0094607C">
      <w:pPr>
        <w:suppressAutoHyphens/>
        <w:spacing w:line="240" w:lineRule="exact"/>
        <w:jc w:val="both"/>
        <w:rPr>
          <w:rFonts w:asciiTheme="minorHAnsi" w:hAnsiTheme="minorHAnsi" w:cstheme="minorHAnsi"/>
          <w:sz w:val="22"/>
        </w:rPr>
      </w:pPr>
      <w:r w:rsidRPr="0094607C">
        <w:rPr>
          <w:rFonts w:asciiTheme="minorHAnsi" w:hAnsiTheme="minorHAnsi" w:cstheme="minorHAnsi"/>
          <w:sz w:val="22"/>
        </w:rPr>
        <w:t xml:space="preserve">W </w:t>
      </w:r>
      <w:hyperlink r:id="rId11" w:history="1">
        <w:r w:rsidRPr="0094607C">
          <w:rPr>
            <w:rFonts w:asciiTheme="minorHAnsi" w:hAnsiTheme="minorHAnsi" w:cstheme="minorHAnsi"/>
            <w:sz w:val="22"/>
          </w:rPr>
          <w:t>art. 1 pkt 3</w:t>
        </w:r>
      </w:hyperlink>
      <w:r w:rsidRPr="0094607C">
        <w:rPr>
          <w:rFonts w:asciiTheme="minorHAnsi" w:hAnsiTheme="minorHAnsi" w:cstheme="minorHAnsi"/>
          <w:sz w:val="22"/>
        </w:rPr>
        <w:t xml:space="preserve"> PrzeciwAgrUkrainaU określono, że w celu przeciwdziałania wspieraniu agresji Federacji Rosyjskiej na Ukrainę rozpoczętej 24 lutego 2022 r., wobec osób i podmiotów wpisanych na listę, o której mowa w </w:t>
      </w:r>
      <w:hyperlink r:id="rId12" w:history="1">
        <w:r w:rsidRPr="0094607C">
          <w:rPr>
            <w:rFonts w:asciiTheme="minorHAnsi" w:hAnsiTheme="minorHAnsi" w:cstheme="minorHAnsi"/>
            <w:sz w:val="22"/>
          </w:rPr>
          <w:t>art. 2</w:t>
        </w:r>
      </w:hyperlink>
      <w:r w:rsidRPr="0094607C">
        <w:rPr>
          <w:rFonts w:asciiTheme="minorHAnsi" w:hAnsiTheme="minorHAnsi" w:cstheme="minorHAnsi"/>
          <w:sz w:val="22"/>
        </w:rPr>
        <w:t xml:space="preserve"> PrzeciwAgrUkrainaU, stosuje się sankcje polegające m.in. na wykluczeniu z postępowania o udzielenie zamówienia publicznego lub konkursu prowadzonego na podstawie przepisów pzp.</w:t>
      </w:r>
    </w:p>
    <w:p w14:paraId="7C969A59" w14:textId="47204B62" w:rsidR="00B753BF" w:rsidRPr="0094607C" w:rsidRDefault="00B753BF" w:rsidP="0094607C">
      <w:pPr>
        <w:suppressAutoHyphens/>
        <w:spacing w:line="240" w:lineRule="exact"/>
        <w:jc w:val="both"/>
        <w:rPr>
          <w:rFonts w:asciiTheme="minorHAnsi" w:hAnsiTheme="minorHAnsi" w:cstheme="minorHAnsi"/>
          <w:sz w:val="22"/>
        </w:rPr>
      </w:pPr>
      <w:r w:rsidRPr="0094607C">
        <w:rPr>
          <w:rFonts w:asciiTheme="minorHAnsi" w:hAnsiTheme="minorHAnsi" w:cstheme="minorHAnsi"/>
          <w:sz w:val="22"/>
        </w:rPr>
        <w:t xml:space="preserve">W konsekwencji z </w:t>
      </w:r>
      <w:hyperlink r:id="rId13" w:history="1">
        <w:r w:rsidRPr="0094607C">
          <w:rPr>
            <w:rFonts w:asciiTheme="minorHAnsi" w:hAnsiTheme="minorHAnsi" w:cstheme="minorHAnsi"/>
            <w:sz w:val="22"/>
          </w:rPr>
          <w:t>art. 7 ust. 1</w:t>
        </w:r>
      </w:hyperlink>
      <w:r w:rsidRPr="0094607C">
        <w:rPr>
          <w:rFonts w:asciiTheme="minorHAnsi" w:hAnsiTheme="minorHAnsi" w:cstheme="minorHAnsi"/>
          <w:sz w:val="22"/>
        </w:rPr>
        <w:t xml:space="preserve"> </w:t>
      </w:r>
      <w:bookmarkStart w:id="10" w:name="_Hlk103681318"/>
      <w:r w:rsidRPr="0094607C">
        <w:rPr>
          <w:rFonts w:asciiTheme="minorHAnsi" w:hAnsiTheme="minorHAnsi" w:cstheme="minorHAnsi"/>
          <w:sz w:val="22"/>
        </w:rPr>
        <w:t>PrzeciwAgrUkrainaU</w:t>
      </w:r>
      <w:bookmarkEnd w:id="10"/>
      <w:r w:rsidRPr="0094607C">
        <w:rPr>
          <w:rFonts w:asciiTheme="minorHAnsi" w:hAnsiTheme="minorHAnsi" w:cstheme="minorHAnsi"/>
          <w:sz w:val="22"/>
        </w:rPr>
        <w:t xml:space="preserve"> wynika, że z postępowania o udzielenie zamówienia publicznego lub konkursu prowadzonego na podstawie pzp  </w:t>
      </w:r>
      <w:r w:rsidRPr="0094607C">
        <w:rPr>
          <w:rFonts w:asciiTheme="minorHAnsi" w:hAnsiTheme="minorHAnsi" w:cstheme="minorHAnsi"/>
          <w:b/>
          <w:sz w:val="22"/>
        </w:rPr>
        <w:t>wyklucza się:</w:t>
      </w:r>
    </w:p>
    <w:p w14:paraId="38AC4FBA" w14:textId="77777777" w:rsidR="00B753BF" w:rsidRPr="00DA0EF9" w:rsidRDefault="00B753BF" w:rsidP="00B753BF">
      <w:pPr>
        <w:pStyle w:val="Akapitzlist"/>
        <w:numPr>
          <w:ilvl w:val="2"/>
          <w:numId w:val="17"/>
        </w:numPr>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lastRenderedPageBreak/>
        <w:t xml:space="preserve"> wykonawcę oraz uczestnika konkursu wymienionego w wykazach określonych </w:t>
      </w:r>
      <w:r w:rsidRPr="00DA0EF9">
        <w:rPr>
          <w:rFonts w:asciiTheme="minorHAnsi" w:hAnsiTheme="minorHAnsi" w:cstheme="minorHAnsi"/>
          <w:color w:val="2F5496"/>
          <w:sz w:val="22"/>
          <w:szCs w:val="22"/>
        </w:rPr>
        <w:br/>
      </w:r>
      <w:r w:rsidRPr="00DA0EF9">
        <w:rPr>
          <w:rFonts w:asciiTheme="minorHAnsi" w:hAnsiTheme="minorHAnsi" w:cstheme="minorHAnsi"/>
          <w:sz w:val="22"/>
          <w:szCs w:val="22"/>
        </w:rPr>
        <w:t xml:space="preserve">w rozporządzeniu </w:t>
      </w:r>
      <w:hyperlink r:id="rId14" w:history="1">
        <w:r w:rsidRPr="00DA0EF9">
          <w:rPr>
            <w:rFonts w:asciiTheme="minorHAnsi" w:hAnsiTheme="minorHAnsi" w:cstheme="minorHAnsi"/>
            <w:sz w:val="22"/>
            <w:szCs w:val="22"/>
          </w:rPr>
          <w:t>765/2006</w:t>
        </w:r>
      </w:hyperlink>
      <w:r w:rsidRPr="00DA0EF9">
        <w:rPr>
          <w:rFonts w:asciiTheme="minorHAnsi" w:hAnsiTheme="minorHAnsi" w:cstheme="minorHAnsi"/>
          <w:sz w:val="22"/>
          <w:szCs w:val="22"/>
        </w:rPr>
        <w:t xml:space="preserve"> i rozporządzeniu </w:t>
      </w:r>
      <w:hyperlink r:id="rId15" w:history="1">
        <w:r w:rsidRPr="00DA0EF9">
          <w:rPr>
            <w:rFonts w:asciiTheme="minorHAnsi" w:hAnsiTheme="minorHAnsi" w:cstheme="minorHAnsi"/>
            <w:sz w:val="22"/>
            <w:szCs w:val="22"/>
          </w:rPr>
          <w:t>269/2014</w:t>
        </w:r>
      </w:hyperlink>
      <w:r w:rsidRPr="00DA0EF9">
        <w:rPr>
          <w:rFonts w:asciiTheme="minorHAnsi" w:hAnsiTheme="minorHAnsi" w:cstheme="minorHAnsi"/>
          <w:sz w:val="22"/>
          <w:szCs w:val="22"/>
        </w:rPr>
        <w:t xml:space="preserve"> albo wpisanego na listę na podstawie decyzji w sprawie wpisu na listę rozstrzygającej o zastosowaniu środka, o którym mowa w </w:t>
      </w:r>
      <w:hyperlink r:id="rId16" w:history="1">
        <w:r w:rsidRPr="00DA0EF9">
          <w:rPr>
            <w:rFonts w:asciiTheme="minorHAnsi" w:hAnsiTheme="minorHAnsi" w:cstheme="minorHAnsi"/>
            <w:sz w:val="22"/>
            <w:szCs w:val="22"/>
          </w:rPr>
          <w:t>art. 1 pkt 3</w:t>
        </w:r>
      </w:hyperlink>
      <w:r w:rsidRPr="00DA0EF9">
        <w:rPr>
          <w:rFonts w:asciiTheme="minorHAnsi" w:hAnsiTheme="minorHAnsi" w:cstheme="minorHAnsi"/>
          <w:sz w:val="22"/>
          <w:szCs w:val="22"/>
        </w:rPr>
        <w:t xml:space="preserve"> </w:t>
      </w:r>
      <w:r w:rsidRPr="00DA0EF9">
        <w:rPr>
          <w:rFonts w:asciiTheme="minorHAnsi" w:hAnsiTheme="minorHAnsi" w:cstheme="minorHAnsi"/>
          <w:bCs/>
          <w:kern w:val="36"/>
          <w:sz w:val="22"/>
          <w:szCs w:val="22"/>
        </w:rPr>
        <w:t xml:space="preserve">Ustawy </w:t>
      </w:r>
      <w:r w:rsidRPr="00DA0EF9">
        <w:rPr>
          <w:rFonts w:asciiTheme="minorHAnsi" w:hAnsiTheme="minorHAnsi" w:cstheme="minorHAnsi"/>
          <w:sz w:val="22"/>
          <w:szCs w:val="22"/>
        </w:rPr>
        <w:t xml:space="preserve">z dnia 13 kwietnia 2022 r. </w:t>
      </w:r>
      <w:r w:rsidRPr="00DA0EF9">
        <w:rPr>
          <w:rFonts w:asciiTheme="minorHAnsi" w:hAnsiTheme="minorHAnsi" w:cstheme="minorHAnsi"/>
          <w:bCs/>
          <w:kern w:val="36"/>
          <w:sz w:val="22"/>
          <w:szCs w:val="22"/>
        </w:rPr>
        <w:t xml:space="preserve"> o szczególnych rozwiązaniach w zakresie przeciwdziałania wspieraniu agresji na Ukrainę oraz służących ochronie bezpieczeństwa narodowego;</w:t>
      </w:r>
    </w:p>
    <w:p w14:paraId="457B751A" w14:textId="77777777" w:rsidR="00B753BF" w:rsidRPr="00DA0EF9" w:rsidRDefault="00B753BF" w:rsidP="00B753BF">
      <w:pPr>
        <w:pStyle w:val="Akapitzlist"/>
        <w:numPr>
          <w:ilvl w:val="2"/>
          <w:numId w:val="17"/>
        </w:numPr>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 xml:space="preserve">wykonawcę oraz uczestnika konkursu, którego beneficjentem rzeczywistym w rozumieniu ustawy z 1.3.2018 r. o przeciwdziałaniu praniu pieniędzy oraz finansowaniu terroryzmu (Dz.U. z 2022 r. </w:t>
      </w:r>
      <w:hyperlink r:id="rId17" w:history="1">
        <w:r w:rsidRPr="00DA0EF9">
          <w:rPr>
            <w:rFonts w:asciiTheme="minorHAnsi" w:hAnsiTheme="minorHAnsi" w:cstheme="minorHAnsi"/>
            <w:sz w:val="22"/>
            <w:szCs w:val="22"/>
          </w:rPr>
          <w:t>poz. 593</w:t>
        </w:r>
      </w:hyperlink>
      <w:r w:rsidRPr="00DA0EF9">
        <w:rPr>
          <w:rFonts w:asciiTheme="minorHAnsi" w:hAnsiTheme="minorHAnsi" w:cstheme="minorHAnsi"/>
          <w:sz w:val="22"/>
          <w:szCs w:val="22"/>
        </w:rPr>
        <w:t xml:space="preserve"> ze zm.) jest osoba wymieniona w wykazach określonych w rozporządzeniu </w:t>
      </w:r>
      <w:hyperlink r:id="rId18" w:history="1">
        <w:r w:rsidRPr="00DA0EF9">
          <w:rPr>
            <w:rFonts w:asciiTheme="minorHAnsi" w:hAnsiTheme="minorHAnsi" w:cstheme="minorHAnsi"/>
            <w:sz w:val="22"/>
            <w:szCs w:val="22"/>
          </w:rPr>
          <w:t>765/2006</w:t>
        </w:r>
      </w:hyperlink>
      <w:r w:rsidRPr="00DA0EF9">
        <w:rPr>
          <w:rFonts w:asciiTheme="minorHAnsi" w:hAnsiTheme="minorHAnsi" w:cstheme="minorHAnsi"/>
          <w:sz w:val="22"/>
          <w:szCs w:val="22"/>
        </w:rPr>
        <w:t xml:space="preserve"> i rozporządzeniu </w:t>
      </w:r>
      <w:hyperlink r:id="rId19" w:history="1">
        <w:r w:rsidRPr="00DA0EF9">
          <w:rPr>
            <w:rFonts w:asciiTheme="minorHAnsi" w:hAnsiTheme="minorHAnsi" w:cstheme="minorHAnsi"/>
            <w:sz w:val="22"/>
            <w:szCs w:val="22"/>
          </w:rPr>
          <w:t>269/2014</w:t>
        </w:r>
      </w:hyperlink>
      <w:r w:rsidRPr="00DA0EF9">
        <w:rPr>
          <w:rFonts w:asciiTheme="minorHAnsi" w:hAnsiTheme="minorHAnsi" w:cstheme="minorHAnsi"/>
          <w:sz w:val="22"/>
          <w:szCs w:val="22"/>
        </w:rPr>
        <w:t xml:space="preserve"> albo wpisana na listę lub będąca takim beneficjentem rzeczywistym od 24 lutego 2022 r., o ile została wpisana na listę na podstawie decyzji w sprawie wpisu na listę rozstrzygającej o zastosowaniu środka, o którym mowa w </w:t>
      </w:r>
      <w:hyperlink r:id="rId20" w:history="1">
        <w:r w:rsidRPr="00DA0EF9">
          <w:rPr>
            <w:rFonts w:asciiTheme="minorHAnsi" w:hAnsiTheme="minorHAnsi" w:cstheme="minorHAnsi"/>
            <w:sz w:val="22"/>
            <w:szCs w:val="22"/>
          </w:rPr>
          <w:t>art. 1 pkt 3</w:t>
        </w:r>
      </w:hyperlink>
      <w:r w:rsidRPr="00DA0EF9">
        <w:rPr>
          <w:rFonts w:asciiTheme="minorHAnsi" w:hAnsiTheme="minorHAnsi" w:cstheme="minorHAnsi"/>
          <w:sz w:val="22"/>
          <w:szCs w:val="22"/>
        </w:rPr>
        <w:t xml:space="preserve"> PrzeciwAgrUkrainaU;</w:t>
      </w:r>
    </w:p>
    <w:p w14:paraId="2C483AD1" w14:textId="77777777" w:rsidR="00B753BF" w:rsidRPr="00DA0EF9" w:rsidRDefault="00B753BF" w:rsidP="00B753BF">
      <w:pPr>
        <w:pStyle w:val="Akapitzlist"/>
        <w:numPr>
          <w:ilvl w:val="2"/>
          <w:numId w:val="17"/>
        </w:numPr>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 xml:space="preserve"> wykonawcę oraz uczestnika konkursu, którego jednostką dominującą w rozumieniu </w:t>
      </w:r>
      <w:hyperlink r:id="rId21" w:history="1">
        <w:r w:rsidRPr="00DA0EF9">
          <w:rPr>
            <w:rFonts w:asciiTheme="minorHAnsi" w:hAnsiTheme="minorHAnsi" w:cstheme="minorHAnsi"/>
            <w:sz w:val="22"/>
            <w:szCs w:val="22"/>
          </w:rPr>
          <w:t>art. 3 ust. 1 pkt 37</w:t>
        </w:r>
      </w:hyperlink>
      <w:r w:rsidRPr="00DA0EF9">
        <w:rPr>
          <w:rFonts w:asciiTheme="minorHAnsi" w:hAnsiTheme="minorHAnsi" w:cstheme="minorHAnsi"/>
          <w:sz w:val="22"/>
          <w:szCs w:val="22"/>
        </w:rPr>
        <w:t xml:space="preserve"> ustawy z 29 września 1994 r. o rachunkowości (Dz.U. z 2021 r. </w:t>
      </w:r>
      <w:hyperlink r:id="rId22" w:history="1">
        <w:r w:rsidRPr="00DA0EF9">
          <w:rPr>
            <w:rFonts w:asciiTheme="minorHAnsi" w:hAnsiTheme="minorHAnsi" w:cstheme="minorHAnsi"/>
            <w:sz w:val="22"/>
            <w:szCs w:val="22"/>
          </w:rPr>
          <w:t>poz. 217</w:t>
        </w:r>
      </w:hyperlink>
      <w:r w:rsidRPr="00DA0EF9">
        <w:rPr>
          <w:rFonts w:asciiTheme="minorHAnsi" w:hAnsiTheme="minorHAnsi" w:cstheme="minorHAnsi"/>
          <w:sz w:val="22"/>
          <w:szCs w:val="22"/>
        </w:rPr>
        <w:t xml:space="preserve"> ze zm.), jest podmiot wymieniony w wykazach określonych w rozporządzeniu </w:t>
      </w:r>
      <w:hyperlink r:id="rId23" w:history="1">
        <w:r w:rsidRPr="00DA0EF9">
          <w:rPr>
            <w:rFonts w:asciiTheme="minorHAnsi" w:hAnsiTheme="minorHAnsi" w:cstheme="minorHAnsi"/>
            <w:sz w:val="22"/>
            <w:szCs w:val="22"/>
          </w:rPr>
          <w:t>765/2006</w:t>
        </w:r>
      </w:hyperlink>
      <w:r w:rsidRPr="00DA0EF9">
        <w:rPr>
          <w:rFonts w:asciiTheme="minorHAnsi" w:hAnsiTheme="minorHAnsi" w:cstheme="minorHAnsi"/>
          <w:sz w:val="22"/>
          <w:szCs w:val="22"/>
        </w:rPr>
        <w:t xml:space="preserve"> i rozporządzeniu </w:t>
      </w:r>
      <w:hyperlink r:id="rId24" w:history="1">
        <w:r w:rsidRPr="00DA0EF9">
          <w:rPr>
            <w:rFonts w:asciiTheme="minorHAnsi" w:hAnsiTheme="minorHAnsi" w:cstheme="minorHAnsi"/>
            <w:sz w:val="22"/>
            <w:szCs w:val="22"/>
          </w:rPr>
          <w:t>269/2014</w:t>
        </w:r>
      </w:hyperlink>
      <w:r w:rsidRPr="00DA0EF9">
        <w:rPr>
          <w:rFonts w:asciiTheme="minorHAnsi" w:hAnsiTheme="minorHAnsi" w:cstheme="minorHAnsi"/>
          <w:sz w:val="22"/>
          <w:szCs w:val="22"/>
        </w:rPr>
        <w:t xml:space="preserve"> albo wpisany na listę lub będący taką jednostką dominującą od 24.2.2022 r., o ile został wpisany na listę na podstawie decyzji w sprawie wpisu na listę rozstrzygającej o zastosowaniu środka, o którym mowa w </w:t>
      </w:r>
      <w:hyperlink r:id="rId25" w:history="1">
        <w:r w:rsidRPr="00DA0EF9">
          <w:rPr>
            <w:rFonts w:asciiTheme="minorHAnsi" w:hAnsiTheme="minorHAnsi" w:cstheme="minorHAnsi"/>
            <w:sz w:val="22"/>
            <w:szCs w:val="22"/>
          </w:rPr>
          <w:t>art. 1 pkt 3</w:t>
        </w:r>
      </w:hyperlink>
      <w:r w:rsidRPr="00DA0EF9">
        <w:rPr>
          <w:rFonts w:asciiTheme="minorHAnsi" w:hAnsiTheme="minorHAnsi" w:cstheme="minorHAnsi"/>
          <w:sz w:val="22"/>
          <w:szCs w:val="22"/>
        </w:rPr>
        <w:t xml:space="preserve"> PrzeciwAgrUkrainaU;</w:t>
      </w:r>
    </w:p>
    <w:p w14:paraId="6A052BA1" w14:textId="14186FDC" w:rsidR="00B753BF" w:rsidRPr="0094607C" w:rsidRDefault="00B753BF" w:rsidP="0094607C">
      <w:pPr>
        <w:pStyle w:val="Akapitzlist"/>
        <w:numPr>
          <w:ilvl w:val="2"/>
          <w:numId w:val="17"/>
        </w:numPr>
        <w:suppressAutoHyphens/>
        <w:spacing w:line="240" w:lineRule="exact"/>
        <w:jc w:val="both"/>
        <w:rPr>
          <w:rFonts w:asciiTheme="minorHAnsi" w:hAnsiTheme="minorHAnsi" w:cstheme="minorHAnsi"/>
          <w:sz w:val="22"/>
        </w:rPr>
      </w:pPr>
      <w:r w:rsidRPr="0094607C">
        <w:rPr>
          <w:rFonts w:asciiTheme="minorHAnsi" w:hAnsiTheme="minorHAnsi" w:cstheme="minorHAnsi"/>
          <w:sz w:val="22"/>
        </w:rPr>
        <w:t xml:space="preserve"> </w:t>
      </w:r>
      <w:r w:rsidRPr="0094607C">
        <w:rPr>
          <w:rFonts w:asciiTheme="minorHAnsi" w:hAnsiTheme="minorHAnsi" w:cstheme="minorHAnsi"/>
          <w:b/>
          <w:sz w:val="22"/>
        </w:rPr>
        <w:t xml:space="preserve">Wykluczenie wykonawcy z postępowanie na podstawie </w:t>
      </w:r>
      <w:hyperlink r:id="rId26" w:history="1">
        <w:r w:rsidRPr="0094607C">
          <w:rPr>
            <w:rFonts w:asciiTheme="minorHAnsi" w:hAnsiTheme="minorHAnsi" w:cstheme="minorHAnsi"/>
            <w:b/>
            <w:sz w:val="22"/>
          </w:rPr>
          <w:t>art. 7 ust. 1</w:t>
        </w:r>
      </w:hyperlink>
      <w:r w:rsidRPr="0094607C">
        <w:rPr>
          <w:rFonts w:asciiTheme="minorHAnsi" w:hAnsiTheme="minorHAnsi" w:cstheme="minorHAnsi"/>
          <w:b/>
          <w:sz w:val="22"/>
        </w:rPr>
        <w:t xml:space="preserve"> PrzeciwAgrUkrainaU; następować będzie na okres trwania wymienionych w nim okoliczności. W przypadku wykonawcy lub uczestnika konkursu wykluczonego na podstawie </w:t>
      </w:r>
      <w:hyperlink r:id="rId27" w:history="1">
        <w:r w:rsidRPr="0094607C">
          <w:rPr>
            <w:rFonts w:asciiTheme="minorHAnsi" w:hAnsiTheme="minorHAnsi" w:cstheme="minorHAnsi"/>
            <w:b/>
            <w:sz w:val="22"/>
          </w:rPr>
          <w:t>art. 7 ust. 1</w:t>
        </w:r>
      </w:hyperlink>
      <w:r w:rsidRPr="0094607C">
        <w:rPr>
          <w:rFonts w:asciiTheme="minorHAnsi" w:hAnsiTheme="minorHAnsi" w:cstheme="minorHAnsi"/>
          <w:b/>
          <w:sz w:val="22"/>
        </w:rPr>
        <w:t xml:space="preserve"> PrzeciwAgrUkrainaU,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Pr="0094607C">
        <w:rPr>
          <w:rFonts w:asciiTheme="minorHAnsi" w:hAnsiTheme="minorHAnsi" w:cstheme="minorHAnsi"/>
          <w:b/>
          <w:color w:val="2F5496"/>
          <w:sz w:val="22"/>
        </w:rPr>
        <w:t xml:space="preserve"> </w:t>
      </w:r>
    </w:p>
    <w:p w14:paraId="6367B92C" w14:textId="77777777" w:rsidR="00B753BF" w:rsidRPr="00DA0EF9" w:rsidRDefault="00B753BF" w:rsidP="0094607C">
      <w:pPr>
        <w:pStyle w:val="Akapitzlist"/>
        <w:numPr>
          <w:ilvl w:val="2"/>
          <w:numId w:val="17"/>
        </w:numPr>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Zgodnie z art. 7 ust 5 . PrzeciwAgrUkrainaU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bookmarkStart w:id="11" w:name="mip63236846"/>
      <w:bookmarkEnd w:id="11"/>
      <w:r w:rsidRPr="00DA0EF9">
        <w:rPr>
          <w:rFonts w:asciiTheme="minorHAnsi" w:hAnsiTheme="minorHAnsi" w:cstheme="minorHAnsi"/>
          <w:sz w:val="22"/>
          <w:szCs w:val="22"/>
        </w:rPr>
        <w:t>Art. 7  ust 6. PrzeciwAgrUkrainaU stanowi, że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bookmarkStart w:id="12" w:name="mip63236847"/>
      <w:bookmarkEnd w:id="12"/>
    </w:p>
    <w:p w14:paraId="1D37A63A" w14:textId="77777777" w:rsidR="00B753BF" w:rsidRPr="00DA0EF9" w:rsidRDefault="00B753BF" w:rsidP="0094607C">
      <w:pPr>
        <w:pStyle w:val="Akapitzlist"/>
        <w:numPr>
          <w:ilvl w:val="2"/>
          <w:numId w:val="17"/>
        </w:numPr>
        <w:suppressAutoHyphens/>
        <w:spacing w:line="240" w:lineRule="exact"/>
        <w:contextualSpacing w:val="0"/>
        <w:jc w:val="both"/>
        <w:rPr>
          <w:rFonts w:asciiTheme="minorHAnsi" w:hAnsiTheme="minorHAnsi" w:cstheme="minorHAnsi"/>
          <w:sz w:val="22"/>
          <w:szCs w:val="22"/>
        </w:rPr>
      </w:pPr>
      <w:r w:rsidRPr="00DA0EF9">
        <w:rPr>
          <w:rFonts w:asciiTheme="minorHAnsi" w:hAnsiTheme="minorHAnsi" w:cstheme="minorHAnsi"/>
          <w:sz w:val="22"/>
          <w:szCs w:val="22"/>
        </w:rPr>
        <w:t>Na podstawie art. 7 ust. 7 PrzeciwAgrUkrainaU; karę pieniężną, o której mowa w ust. 6, nakłada Prezes Urzędu Zamówień Publicznych, w drodze decyzji, w wysokości do 20 000 000 zł.</w:t>
      </w:r>
      <w:bookmarkStart w:id="13" w:name="mip63236848"/>
      <w:bookmarkEnd w:id="13"/>
      <w:r w:rsidRPr="00DA0EF9">
        <w:rPr>
          <w:rFonts w:asciiTheme="minorHAnsi" w:hAnsiTheme="minorHAnsi" w:cstheme="minorHAnsi"/>
          <w:sz w:val="22"/>
          <w:szCs w:val="22"/>
        </w:rPr>
        <w:t xml:space="preserve"> Wpływy z kar pieniężnych, o których mowa w ust. 6, stanowią dochód budżetu państwa.</w:t>
      </w:r>
      <w:bookmarkStart w:id="14" w:name="mip59346958"/>
      <w:bookmarkEnd w:id="14"/>
    </w:p>
    <w:p w14:paraId="7AF0BF5B" w14:textId="77777777" w:rsidR="00B753BF" w:rsidRPr="00DA0EF9" w:rsidRDefault="00B753BF" w:rsidP="0094607C">
      <w:pPr>
        <w:pStyle w:val="Akapitzlist"/>
        <w:numPr>
          <w:ilvl w:val="0"/>
          <w:numId w:val="17"/>
        </w:numPr>
        <w:suppressAutoHyphens/>
        <w:spacing w:line="240" w:lineRule="exact"/>
        <w:jc w:val="both"/>
        <w:rPr>
          <w:rFonts w:asciiTheme="minorHAnsi" w:hAnsiTheme="minorHAnsi" w:cstheme="minorHAnsi"/>
          <w:sz w:val="22"/>
          <w:szCs w:val="22"/>
        </w:rPr>
      </w:pPr>
      <w:r w:rsidRPr="00DA0EF9">
        <w:rPr>
          <w:rFonts w:asciiTheme="minorHAnsi" w:hAnsiTheme="minorHAnsi" w:cstheme="minorHAnsi"/>
          <w:sz w:val="22"/>
          <w:szCs w:val="22"/>
        </w:rPr>
        <w:t xml:space="preserve">Nadto Zamawiający, wykluczy z postępowania o udzielenie zamówienia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0EA006C" w14:textId="77777777" w:rsidR="00B753BF" w:rsidRPr="00DA0EF9" w:rsidRDefault="00B753BF" w:rsidP="00B753BF">
      <w:pPr>
        <w:suppressAutoHyphens/>
        <w:spacing w:line="240" w:lineRule="exact"/>
        <w:jc w:val="both"/>
        <w:rPr>
          <w:rFonts w:asciiTheme="minorHAnsi" w:hAnsiTheme="minorHAnsi" w:cstheme="minorHAnsi"/>
          <w:sz w:val="22"/>
        </w:rPr>
      </w:pPr>
    </w:p>
    <w:p w14:paraId="2C1ED42D" w14:textId="77777777" w:rsidR="00B753BF" w:rsidRPr="00DA0EF9" w:rsidRDefault="00B753BF" w:rsidP="0094607C">
      <w:pPr>
        <w:pStyle w:val="Akapitzlist"/>
        <w:numPr>
          <w:ilvl w:val="0"/>
          <w:numId w:val="17"/>
        </w:numPr>
        <w:suppressAutoHyphens/>
        <w:spacing w:line="240" w:lineRule="exact"/>
        <w:jc w:val="both"/>
        <w:rPr>
          <w:rFonts w:asciiTheme="minorHAnsi" w:hAnsiTheme="minorHAnsi" w:cstheme="minorHAnsi"/>
          <w:sz w:val="22"/>
          <w:szCs w:val="22"/>
        </w:rPr>
      </w:pPr>
      <w:r w:rsidRPr="00DA0EF9">
        <w:rPr>
          <w:rFonts w:asciiTheme="minorHAnsi" w:hAnsiTheme="minorHAnsi" w:cstheme="minorHAnsi"/>
          <w:sz w:val="22"/>
          <w:szCs w:val="22"/>
        </w:rPr>
        <w:t xml:space="preserve">Wykonawca, który podlega wykluczeniu na pkt 1- 3.,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Pr="00DA0EF9">
        <w:rPr>
          <w:rFonts w:asciiTheme="minorHAnsi" w:hAnsiTheme="minorHAnsi" w:cstheme="minorHAnsi"/>
          <w:sz w:val="22"/>
          <w:szCs w:val="22"/>
        </w:rPr>
        <w:lastRenderedPageBreak/>
        <w:t xml:space="preserve">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35BE8AE1" w14:textId="77777777" w:rsidR="00B753BF" w:rsidRPr="00DA0EF9" w:rsidRDefault="00B753BF" w:rsidP="00B753BF">
      <w:pPr>
        <w:pStyle w:val="Akapitzlist"/>
        <w:rPr>
          <w:rFonts w:asciiTheme="minorHAnsi" w:hAnsiTheme="minorHAnsi" w:cstheme="minorHAnsi"/>
          <w:sz w:val="22"/>
          <w:szCs w:val="22"/>
        </w:rPr>
      </w:pPr>
    </w:p>
    <w:p w14:paraId="69E2B87C" w14:textId="77777777" w:rsidR="00B753BF" w:rsidRPr="00DA0EF9" w:rsidRDefault="00B753BF" w:rsidP="0094607C">
      <w:pPr>
        <w:pStyle w:val="Akapitzlist"/>
        <w:numPr>
          <w:ilvl w:val="0"/>
          <w:numId w:val="17"/>
        </w:numPr>
        <w:suppressAutoHyphens/>
        <w:spacing w:line="240" w:lineRule="exact"/>
        <w:jc w:val="both"/>
        <w:rPr>
          <w:rFonts w:asciiTheme="minorHAnsi" w:hAnsiTheme="minorHAnsi" w:cstheme="minorHAnsi"/>
          <w:sz w:val="22"/>
          <w:szCs w:val="22"/>
        </w:rPr>
      </w:pPr>
      <w:r w:rsidRPr="00DA0EF9">
        <w:rPr>
          <w:rFonts w:asciiTheme="minorHAnsi" w:hAnsiTheme="minorHAnsi" w:cstheme="minorHAnsi"/>
          <w:sz w:val="22"/>
          <w:szCs w:val="22"/>
        </w:rPr>
        <w:t xml:space="preserve">Wykonawca nie podlega wykluczeniu, jeżeli Zamawiający, uwzględniając wagę i szczególne okoliczności czynu Wykonawcy, uzna za wystarczające dowody przedstawione na podstawie pkt 4. </w:t>
      </w:r>
    </w:p>
    <w:p w14:paraId="39CC4E01" w14:textId="77777777" w:rsidR="00B753BF" w:rsidRPr="00DA0EF9" w:rsidRDefault="00B753BF" w:rsidP="00B753BF">
      <w:pPr>
        <w:pStyle w:val="Akapitzlist"/>
        <w:rPr>
          <w:rFonts w:asciiTheme="minorHAnsi" w:hAnsiTheme="minorHAnsi" w:cstheme="minorHAnsi"/>
          <w:color w:val="000000"/>
          <w:sz w:val="22"/>
          <w:szCs w:val="22"/>
        </w:rPr>
      </w:pPr>
    </w:p>
    <w:p w14:paraId="6DD957D9" w14:textId="77777777" w:rsidR="00B753BF" w:rsidRPr="00DA0EF9" w:rsidRDefault="00B753BF" w:rsidP="0094607C">
      <w:pPr>
        <w:pStyle w:val="Akapitzlist"/>
        <w:numPr>
          <w:ilvl w:val="0"/>
          <w:numId w:val="17"/>
        </w:numPr>
        <w:suppressAutoHyphens/>
        <w:spacing w:line="240" w:lineRule="exact"/>
        <w:jc w:val="both"/>
        <w:rPr>
          <w:rFonts w:asciiTheme="minorHAnsi" w:hAnsiTheme="minorHAnsi" w:cstheme="minorHAnsi"/>
          <w:sz w:val="22"/>
          <w:szCs w:val="22"/>
        </w:rPr>
      </w:pPr>
      <w:r w:rsidRPr="00DA0EF9">
        <w:rPr>
          <w:rFonts w:asciiTheme="minorHAnsi" w:hAnsiTheme="minorHAnsi" w:cstheme="minorHAnsi"/>
          <w:color w:val="000000"/>
          <w:sz w:val="22"/>
          <w:szCs w:val="22"/>
        </w:rPr>
        <w:t>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14:paraId="460C17B8" w14:textId="77777777" w:rsidR="00B753BF" w:rsidRPr="00DA0EF9" w:rsidRDefault="00B753BF" w:rsidP="00B753BF">
      <w:pPr>
        <w:widowControl w:val="0"/>
        <w:ind w:left="284"/>
        <w:rPr>
          <w:rFonts w:asciiTheme="minorHAnsi" w:hAnsiTheme="minorHAnsi" w:cstheme="minorHAnsi"/>
          <w:sz w:val="22"/>
        </w:rPr>
      </w:pPr>
    </w:p>
    <w:p w14:paraId="58F6B94C" w14:textId="77777777" w:rsidR="00B753BF" w:rsidRPr="00DA0EF9" w:rsidRDefault="00B753BF" w:rsidP="006171D7">
      <w:pPr>
        <w:pStyle w:val="Akapitzlist"/>
        <w:numPr>
          <w:ilvl w:val="0"/>
          <w:numId w:val="6"/>
        </w:numPr>
        <w:spacing w:before="120" w:after="240"/>
        <w:jc w:val="both"/>
        <w:rPr>
          <w:rFonts w:asciiTheme="minorHAnsi" w:hAnsiTheme="minorHAnsi" w:cstheme="minorHAnsi"/>
          <w:b/>
          <w:sz w:val="22"/>
          <w:szCs w:val="22"/>
        </w:rPr>
      </w:pPr>
      <w:r w:rsidRPr="00DA0EF9">
        <w:rPr>
          <w:rFonts w:asciiTheme="minorHAnsi" w:hAnsiTheme="minorHAnsi" w:cstheme="minorHAnsi"/>
          <w:b/>
          <w:sz w:val="22"/>
          <w:szCs w:val="22"/>
        </w:rPr>
        <w:t>Załączniki o zapytania ofertowego:</w:t>
      </w:r>
    </w:p>
    <w:p w14:paraId="0C2F6F15" w14:textId="416BEBA7" w:rsidR="00B753BF" w:rsidRDefault="0094607C" w:rsidP="0094607C">
      <w:pPr>
        <w:pStyle w:val="Akapitzlist"/>
        <w:numPr>
          <w:ilvl w:val="0"/>
          <w:numId w:val="27"/>
        </w:numPr>
        <w:spacing w:before="120" w:after="240"/>
        <w:jc w:val="both"/>
        <w:rPr>
          <w:rFonts w:asciiTheme="minorHAnsi" w:hAnsiTheme="minorHAnsi" w:cstheme="minorHAnsi"/>
          <w:sz w:val="22"/>
        </w:rPr>
      </w:pPr>
      <w:r>
        <w:rPr>
          <w:rFonts w:asciiTheme="minorHAnsi" w:hAnsiTheme="minorHAnsi" w:cstheme="minorHAnsi"/>
          <w:sz w:val="22"/>
        </w:rPr>
        <w:t>Program Prac</w:t>
      </w:r>
      <w:r w:rsidR="00F922F8">
        <w:rPr>
          <w:rFonts w:asciiTheme="minorHAnsi" w:hAnsiTheme="minorHAnsi" w:cstheme="minorHAnsi"/>
          <w:sz w:val="22"/>
        </w:rPr>
        <w:t xml:space="preserve"> w Dworze z Moniak</w:t>
      </w:r>
    </w:p>
    <w:p w14:paraId="2F00B317" w14:textId="15F1080B" w:rsidR="00B753BF" w:rsidRDefault="0094607C" w:rsidP="0094607C">
      <w:pPr>
        <w:pStyle w:val="Akapitzlist"/>
        <w:numPr>
          <w:ilvl w:val="0"/>
          <w:numId w:val="27"/>
        </w:numPr>
        <w:spacing w:before="120" w:after="240"/>
        <w:jc w:val="both"/>
        <w:rPr>
          <w:rFonts w:asciiTheme="minorHAnsi" w:hAnsiTheme="minorHAnsi" w:cstheme="minorHAnsi"/>
          <w:sz w:val="22"/>
        </w:rPr>
      </w:pPr>
      <w:r>
        <w:rPr>
          <w:rFonts w:asciiTheme="minorHAnsi" w:hAnsiTheme="minorHAnsi" w:cstheme="minorHAnsi"/>
          <w:sz w:val="22"/>
        </w:rPr>
        <w:t>Przedmiar</w:t>
      </w:r>
    </w:p>
    <w:p w14:paraId="2B037F79" w14:textId="77777777" w:rsidR="00B753BF" w:rsidRPr="00DA0EF9" w:rsidRDefault="00B753BF" w:rsidP="00B753BF">
      <w:pPr>
        <w:pStyle w:val="Akapitzlist"/>
        <w:rPr>
          <w:rFonts w:asciiTheme="minorHAnsi" w:hAnsiTheme="minorHAnsi" w:cstheme="minorHAnsi"/>
          <w:sz w:val="22"/>
          <w:szCs w:val="22"/>
        </w:rPr>
      </w:pPr>
    </w:p>
    <w:p w14:paraId="2EFC40D4" w14:textId="77777777" w:rsidR="00B753BF" w:rsidRPr="00DA0EF9" w:rsidRDefault="00B753BF" w:rsidP="00B753BF">
      <w:pPr>
        <w:spacing w:line="240" w:lineRule="auto"/>
        <w:ind w:firstLine="0"/>
        <w:jc w:val="both"/>
        <w:rPr>
          <w:rFonts w:asciiTheme="minorHAnsi" w:hAnsiTheme="minorHAnsi" w:cstheme="minorHAnsi"/>
          <w:sz w:val="22"/>
        </w:rPr>
      </w:pPr>
    </w:p>
    <w:p w14:paraId="1E4FDF02" w14:textId="77777777" w:rsidR="00B753BF" w:rsidRPr="00DA0EF9" w:rsidRDefault="00B753BF" w:rsidP="006171D7">
      <w:pPr>
        <w:pStyle w:val="Akapitzlist"/>
        <w:numPr>
          <w:ilvl w:val="0"/>
          <w:numId w:val="6"/>
        </w:numPr>
        <w:jc w:val="both"/>
        <w:rPr>
          <w:rFonts w:asciiTheme="minorHAnsi" w:hAnsiTheme="minorHAnsi" w:cstheme="minorHAnsi"/>
          <w:b/>
          <w:sz w:val="22"/>
          <w:szCs w:val="22"/>
        </w:rPr>
      </w:pPr>
      <w:r w:rsidRPr="00DA0EF9">
        <w:rPr>
          <w:rFonts w:asciiTheme="minorHAnsi" w:hAnsiTheme="minorHAnsi" w:cstheme="minorHAnsi"/>
          <w:b/>
          <w:sz w:val="22"/>
          <w:szCs w:val="22"/>
        </w:rPr>
        <w:t xml:space="preserve">Opis sposobu przygotowania oferty: </w:t>
      </w:r>
    </w:p>
    <w:p w14:paraId="792B08F8" w14:textId="77777777" w:rsidR="00B753BF" w:rsidRPr="00DA0EF9" w:rsidRDefault="00B753BF" w:rsidP="00B753BF">
      <w:pPr>
        <w:spacing w:line="240" w:lineRule="auto"/>
        <w:ind w:firstLine="0"/>
        <w:jc w:val="both"/>
        <w:rPr>
          <w:rFonts w:asciiTheme="minorHAnsi" w:hAnsiTheme="minorHAnsi" w:cstheme="minorHAnsi"/>
          <w:sz w:val="22"/>
        </w:rPr>
      </w:pPr>
    </w:p>
    <w:p w14:paraId="0304099C" w14:textId="6B0B35B1" w:rsidR="00B753BF" w:rsidRPr="00DA0EF9" w:rsidRDefault="00B753BF" w:rsidP="00B753BF">
      <w:pPr>
        <w:pStyle w:val="Akapitzlist"/>
        <w:numPr>
          <w:ilvl w:val="0"/>
          <w:numId w:val="4"/>
        </w:numPr>
        <w:jc w:val="both"/>
        <w:rPr>
          <w:rFonts w:asciiTheme="minorHAnsi" w:hAnsiTheme="minorHAnsi" w:cstheme="minorHAnsi"/>
          <w:sz w:val="22"/>
          <w:szCs w:val="22"/>
        </w:rPr>
      </w:pPr>
      <w:r w:rsidRPr="00DA0EF9">
        <w:rPr>
          <w:rFonts w:asciiTheme="minorHAnsi" w:hAnsiTheme="minorHAnsi" w:cstheme="minorHAnsi"/>
          <w:sz w:val="22"/>
          <w:szCs w:val="22"/>
        </w:rPr>
        <w:t>Wykonawca powinien złożyć ofertę na formularzu załączonym do niniejszego zapytania ofertowego</w:t>
      </w:r>
      <w:r w:rsidR="001F53B0">
        <w:rPr>
          <w:rFonts w:asciiTheme="minorHAnsi" w:hAnsiTheme="minorHAnsi" w:cstheme="minorHAnsi"/>
          <w:sz w:val="22"/>
          <w:szCs w:val="22"/>
        </w:rPr>
        <w:t xml:space="preserve"> wraz z kosztorysem ofertowym</w:t>
      </w:r>
      <w:r w:rsidRPr="00DA0EF9">
        <w:rPr>
          <w:rFonts w:asciiTheme="minorHAnsi" w:hAnsiTheme="minorHAnsi" w:cstheme="minorHAnsi"/>
          <w:sz w:val="22"/>
          <w:szCs w:val="22"/>
        </w:rPr>
        <w:t>, w formie</w:t>
      </w:r>
      <w:r w:rsidR="001F53B0">
        <w:rPr>
          <w:rFonts w:asciiTheme="minorHAnsi" w:hAnsiTheme="minorHAnsi" w:cstheme="minorHAnsi"/>
          <w:sz w:val="22"/>
          <w:szCs w:val="22"/>
        </w:rPr>
        <w:t xml:space="preserve"> lub postaci </w:t>
      </w:r>
      <w:r w:rsidRPr="00DA0EF9">
        <w:rPr>
          <w:rFonts w:asciiTheme="minorHAnsi" w:hAnsiTheme="minorHAnsi" w:cstheme="minorHAnsi"/>
          <w:sz w:val="22"/>
          <w:szCs w:val="22"/>
        </w:rPr>
        <w:t xml:space="preserve"> elektronicznej  na adres </w:t>
      </w:r>
      <w:r w:rsidR="0031396B">
        <w:rPr>
          <w:rFonts w:asciiTheme="minorHAnsi" w:hAnsiTheme="minorHAnsi" w:cstheme="minorHAnsi"/>
          <w:sz w:val="22"/>
          <w:szCs w:val="22"/>
        </w:rPr>
        <w:t xml:space="preserve">email: </w:t>
      </w:r>
      <w:hyperlink r:id="rId28" w:history="1">
        <w:r w:rsidR="0031396B" w:rsidRPr="00D30A05">
          <w:rPr>
            <w:rStyle w:val="Hipercze"/>
            <w:rFonts w:asciiTheme="minorHAnsi" w:hAnsiTheme="minorHAnsi" w:cstheme="minorHAnsi"/>
            <w:sz w:val="22"/>
            <w:szCs w:val="22"/>
          </w:rPr>
          <w:t>sekretariat@mnkd.p</w:t>
        </w:r>
      </w:hyperlink>
      <w:r w:rsidR="00BD76E4">
        <w:rPr>
          <w:rStyle w:val="Hipercze"/>
          <w:rFonts w:asciiTheme="minorHAnsi" w:hAnsiTheme="minorHAnsi" w:cstheme="minorHAnsi"/>
          <w:sz w:val="22"/>
          <w:szCs w:val="22"/>
        </w:rPr>
        <w:t>l</w:t>
      </w:r>
      <w:r w:rsidR="0031396B">
        <w:rPr>
          <w:rFonts w:asciiTheme="minorHAnsi" w:hAnsiTheme="minorHAnsi" w:cstheme="minorHAnsi"/>
          <w:sz w:val="22"/>
          <w:szCs w:val="22"/>
        </w:rPr>
        <w:t xml:space="preserve"> </w:t>
      </w:r>
      <w:r>
        <w:rPr>
          <w:rFonts w:asciiTheme="minorHAnsi" w:hAnsiTheme="minorHAnsi" w:cstheme="minorHAnsi"/>
          <w:sz w:val="22"/>
          <w:szCs w:val="22"/>
        </w:rPr>
        <w:t>wraz z niezbędnymi załącznikami</w:t>
      </w:r>
      <w:r w:rsidR="0088328B">
        <w:rPr>
          <w:rFonts w:asciiTheme="minorHAnsi" w:hAnsiTheme="minorHAnsi" w:cstheme="minorHAnsi"/>
          <w:sz w:val="22"/>
          <w:szCs w:val="22"/>
        </w:rPr>
        <w:t xml:space="preserve"> – dokumentami potwierdzającymi spełnienie wymogów przewidzianych w </w:t>
      </w:r>
      <w:r w:rsidR="005F6280">
        <w:rPr>
          <w:rFonts w:asciiTheme="minorHAnsi" w:hAnsiTheme="minorHAnsi" w:cstheme="minorHAnsi"/>
          <w:sz w:val="22"/>
          <w:szCs w:val="22"/>
        </w:rPr>
        <w:t xml:space="preserve">zapytaniu ofertowym. </w:t>
      </w:r>
    </w:p>
    <w:p w14:paraId="4CF14E5C" w14:textId="77777777" w:rsidR="00B753BF" w:rsidRDefault="00B753BF" w:rsidP="00B753BF">
      <w:pPr>
        <w:pStyle w:val="Akapitzlist"/>
        <w:numPr>
          <w:ilvl w:val="0"/>
          <w:numId w:val="4"/>
        </w:numPr>
        <w:jc w:val="both"/>
        <w:rPr>
          <w:rFonts w:asciiTheme="minorHAnsi" w:hAnsiTheme="minorHAnsi" w:cstheme="minorHAnsi"/>
          <w:sz w:val="22"/>
          <w:szCs w:val="22"/>
        </w:rPr>
      </w:pPr>
      <w:r w:rsidRPr="00DA0EF9">
        <w:rPr>
          <w:rFonts w:asciiTheme="minorHAnsi" w:hAnsiTheme="minorHAnsi" w:cstheme="minorHAnsi"/>
          <w:sz w:val="22"/>
          <w:szCs w:val="22"/>
        </w:rPr>
        <w:t xml:space="preserve">Każdy wykonawca może złożyć tylko jedną ofertę. </w:t>
      </w:r>
    </w:p>
    <w:p w14:paraId="27E32076" w14:textId="77777777" w:rsidR="00B753BF" w:rsidRPr="00DA0EF9" w:rsidRDefault="00B753BF" w:rsidP="00B753BF">
      <w:pPr>
        <w:pStyle w:val="Akapitzlist"/>
        <w:numPr>
          <w:ilvl w:val="0"/>
          <w:numId w:val="4"/>
        </w:numPr>
        <w:jc w:val="both"/>
        <w:rPr>
          <w:rFonts w:asciiTheme="minorHAnsi" w:hAnsiTheme="minorHAnsi" w:cstheme="minorHAnsi"/>
          <w:sz w:val="22"/>
          <w:szCs w:val="22"/>
        </w:rPr>
      </w:pPr>
      <w:r w:rsidRPr="00DA0EF9">
        <w:rPr>
          <w:rFonts w:asciiTheme="minorHAnsi" w:hAnsiTheme="minorHAnsi" w:cstheme="minorHAnsi"/>
          <w:sz w:val="22"/>
          <w:szCs w:val="22"/>
        </w:rPr>
        <w:t xml:space="preserve">Zamawiający nie dopuszcza możliwości składania ofert wariantowych. </w:t>
      </w:r>
    </w:p>
    <w:p w14:paraId="4F610471" w14:textId="77777777" w:rsidR="00B753BF" w:rsidRPr="00DA0EF9" w:rsidRDefault="00B753BF" w:rsidP="00B753BF">
      <w:pPr>
        <w:pStyle w:val="Akapitzlist"/>
        <w:numPr>
          <w:ilvl w:val="0"/>
          <w:numId w:val="4"/>
        </w:numPr>
        <w:jc w:val="both"/>
        <w:rPr>
          <w:rFonts w:asciiTheme="minorHAnsi" w:hAnsiTheme="minorHAnsi" w:cstheme="minorHAnsi"/>
          <w:sz w:val="22"/>
          <w:szCs w:val="22"/>
        </w:rPr>
      </w:pPr>
      <w:r w:rsidRPr="00DA0EF9">
        <w:rPr>
          <w:rFonts w:asciiTheme="minorHAnsi" w:hAnsiTheme="minorHAnsi" w:cstheme="minorHAnsi"/>
          <w:sz w:val="22"/>
          <w:szCs w:val="22"/>
        </w:rPr>
        <w:t xml:space="preserve">Oferta Wykonawcy winna uwzględniać wszystkie koszty związane z realizacją Przedmiotu Zamówienia. </w:t>
      </w:r>
    </w:p>
    <w:p w14:paraId="57F43805" w14:textId="3E65E7ED" w:rsidR="00B753BF" w:rsidRDefault="00B753BF" w:rsidP="00B753BF">
      <w:pPr>
        <w:pStyle w:val="Akapitzlist"/>
        <w:numPr>
          <w:ilvl w:val="0"/>
          <w:numId w:val="4"/>
        </w:numPr>
        <w:jc w:val="both"/>
        <w:rPr>
          <w:rFonts w:asciiTheme="minorHAnsi" w:hAnsiTheme="minorHAnsi" w:cstheme="minorHAnsi"/>
          <w:sz w:val="22"/>
          <w:szCs w:val="22"/>
        </w:rPr>
      </w:pPr>
      <w:r w:rsidRPr="00DA0EF9">
        <w:rPr>
          <w:rFonts w:asciiTheme="minorHAnsi" w:hAnsiTheme="minorHAnsi" w:cstheme="minorHAnsi"/>
          <w:sz w:val="22"/>
          <w:szCs w:val="22"/>
        </w:rPr>
        <w:t xml:space="preserve"> Do oferty, o której mowa w pkt. 1 Wykonawca winien dołączyć dokumenty potwierdzające spełnienie wymagań,  o których mowa w   </w:t>
      </w:r>
      <w:r>
        <w:rPr>
          <w:rFonts w:asciiTheme="minorHAnsi" w:hAnsiTheme="minorHAnsi" w:cstheme="minorHAnsi"/>
          <w:sz w:val="22"/>
          <w:szCs w:val="22"/>
        </w:rPr>
        <w:t xml:space="preserve">cz. V </w:t>
      </w:r>
      <w:r w:rsidR="005F6280">
        <w:rPr>
          <w:rFonts w:asciiTheme="minorHAnsi" w:hAnsiTheme="minorHAnsi" w:cstheme="minorHAnsi"/>
          <w:sz w:val="22"/>
          <w:szCs w:val="22"/>
        </w:rPr>
        <w:t xml:space="preserve"> pkt 1a) Zapytania ofertowego. </w:t>
      </w:r>
    </w:p>
    <w:p w14:paraId="4F15F0E8" w14:textId="77777777" w:rsidR="00B753BF" w:rsidRPr="00DA0EF9" w:rsidRDefault="00B753BF" w:rsidP="00B753BF">
      <w:pPr>
        <w:pStyle w:val="Akapitzlist"/>
        <w:jc w:val="both"/>
        <w:rPr>
          <w:rFonts w:asciiTheme="minorHAnsi" w:hAnsiTheme="minorHAnsi" w:cstheme="minorHAnsi"/>
          <w:sz w:val="22"/>
          <w:szCs w:val="22"/>
        </w:rPr>
      </w:pPr>
    </w:p>
    <w:p w14:paraId="17C7CD00" w14:textId="77777777" w:rsidR="00B753BF" w:rsidRPr="00DA0EF9" w:rsidRDefault="00B753BF" w:rsidP="00B753BF">
      <w:pPr>
        <w:spacing w:line="240" w:lineRule="auto"/>
        <w:rPr>
          <w:rFonts w:asciiTheme="minorHAnsi" w:hAnsiTheme="minorHAnsi" w:cstheme="minorHAnsi"/>
          <w:b/>
          <w:bCs/>
          <w:sz w:val="22"/>
        </w:rPr>
      </w:pPr>
    </w:p>
    <w:p w14:paraId="67102EDF" w14:textId="77777777" w:rsidR="00B753BF" w:rsidRPr="00DA0EF9" w:rsidRDefault="00B753BF" w:rsidP="006171D7">
      <w:pPr>
        <w:pStyle w:val="Akapitzlist"/>
        <w:numPr>
          <w:ilvl w:val="0"/>
          <w:numId w:val="6"/>
        </w:numPr>
        <w:rPr>
          <w:rFonts w:asciiTheme="minorHAnsi" w:hAnsiTheme="minorHAnsi" w:cstheme="minorHAnsi"/>
          <w:b/>
          <w:bCs/>
          <w:sz w:val="22"/>
          <w:szCs w:val="22"/>
        </w:rPr>
      </w:pPr>
      <w:r w:rsidRPr="00DA0EF9">
        <w:rPr>
          <w:rFonts w:asciiTheme="minorHAnsi" w:hAnsiTheme="minorHAnsi" w:cstheme="minorHAnsi"/>
          <w:b/>
          <w:bCs/>
          <w:sz w:val="22"/>
          <w:szCs w:val="22"/>
        </w:rPr>
        <w:t xml:space="preserve"> Miejsce i termin składania ofert</w:t>
      </w:r>
    </w:p>
    <w:p w14:paraId="72E311DA" w14:textId="4894D650" w:rsidR="00B753BF" w:rsidRPr="00DA0EF9" w:rsidRDefault="00B753BF" w:rsidP="00B753BF">
      <w:pPr>
        <w:pStyle w:val="Akapitzlist"/>
        <w:numPr>
          <w:ilvl w:val="0"/>
          <w:numId w:val="5"/>
        </w:numPr>
        <w:jc w:val="both"/>
        <w:rPr>
          <w:rFonts w:asciiTheme="minorHAnsi" w:hAnsiTheme="minorHAnsi" w:cstheme="minorHAnsi"/>
          <w:sz w:val="22"/>
          <w:szCs w:val="22"/>
        </w:rPr>
      </w:pPr>
      <w:r w:rsidRPr="00DA0EF9">
        <w:rPr>
          <w:rFonts w:asciiTheme="minorHAnsi" w:hAnsiTheme="minorHAnsi" w:cstheme="minorHAnsi"/>
          <w:sz w:val="22"/>
          <w:szCs w:val="22"/>
        </w:rPr>
        <w:t xml:space="preserve">Oferta powinna być dostarczona na adres mailowy:    </w:t>
      </w:r>
      <w:hyperlink r:id="rId29" w:history="1">
        <w:r w:rsidR="0088328B" w:rsidRPr="00D30A05">
          <w:rPr>
            <w:rStyle w:val="Hipercze"/>
            <w:rFonts w:asciiTheme="minorHAnsi" w:hAnsiTheme="minorHAnsi" w:cstheme="minorHAnsi"/>
            <w:sz w:val="22"/>
            <w:szCs w:val="22"/>
          </w:rPr>
          <w:t>sekretariat@mnkd.pl</w:t>
        </w:r>
      </w:hyperlink>
      <w:r w:rsidR="0088328B">
        <w:rPr>
          <w:rFonts w:asciiTheme="minorHAnsi" w:hAnsiTheme="minorHAnsi" w:cstheme="minorHAnsi"/>
          <w:sz w:val="22"/>
          <w:szCs w:val="22"/>
        </w:rPr>
        <w:t xml:space="preserve"> </w:t>
      </w:r>
      <w:r w:rsidRPr="00DA0EF9">
        <w:rPr>
          <w:rFonts w:asciiTheme="minorHAnsi" w:hAnsiTheme="minorHAnsi" w:cstheme="minorHAnsi"/>
          <w:sz w:val="22"/>
          <w:szCs w:val="22"/>
        </w:rPr>
        <w:t>do dnia</w:t>
      </w:r>
      <w:r w:rsidR="00F922F8">
        <w:rPr>
          <w:rFonts w:asciiTheme="minorHAnsi" w:hAnsiTheme="minorHAnsi" w:cstheme="minorHAnsi"/>
          <w:sz w:val="22"/>
          <w:szCs w:val="22"/>
        </w:rPr>
        <w:t xml:space="preserve"> </w:t>
      </w:r>
      <w:r w:rsidR="006171D7">
        <w:rPr>
          <w:rFonts w:asciiTheme="minorHAnsi" w:hAnsiTheme="minorHAnsi" w:cstheme="minorHAnsi"/>
          <w:sz w:val="22"/>
          <w:szCs w:val="22"/>
        </w:rPr>
        <w:t>28.</w:t>
      </w:r>
      <w:r w:rsidR="00F922F8">
        <w:rPr>
          <w:rFonts w:asciiTheme="minorHAnsi" w:hAnsiTheme="minorHAnsi" w:cstheme="minorHAnsi"/>
          <w:sz w:val="22"/>
          <w:szCs w:val="22"/>
        </w:rPr>
        <w:t>08</w:t>
      </w:r>
      <w:r w:rsidRPr="00DA0EF9">
        <w:rPr>
          <w:rFonts w:asciiTheme="minorHAnsi" w:hAnsiTheme="minorHAnsi" w:cstheme="minorHAnsi"/>
          <w:sz w:val="22"/>
          <w:szCs w:val="22"/>
        </w:rPr>
        <w:t>.2024 r. do godziny 12.00.</w:t>
      </w:r>
    </w:p>
    <w:p w14:paraId="0C30C72B" w14:textId="77777777" w:rsidR="00B753BF" w:rsidRPr="00DA0EF9" w:rsidRDefault="00B753BF" w:rsidP="00B753BF">
      <w:pPr>
        <w:pStyle w:val="Akapitzlist"/>
        <w:numPr>
          <w:ilvl w:val="0"/>
          <w:numId w:val="5"/>
        </w:numPr>
        <w:rPr>
          <w:rFonts w:asciiTheme="minorHAnsi" w:hAnsiTheme="minorHAnsi" w:cstheme="minorHAnsi"/>
          <w:sz w:val="22"/>
          <w:szCs w:val="22"/>
        </w:rPr>
      </w:pPr>
      <w:r w:rsidRPr="00DA0EF9">
        <w:rPr>
          <w:rFonts w:asciiTheme="minorHAnsi" w:hAnsiTheme="minorHAnsi" w:cstheme="minorHAnsi"/>
          <w:sz w:val="22"/>
          <w:szCs w:val="22"/>
        </w:rPr>
        <w:t>Oferty złożone po terminie nie będą rozpatrywane.</w:t>
      </w:r>
    </w:p>
    <w:p w14:paraId="4655708C" w14:textId="77777777" w:rsidR="00B753BF" w:rsidRPr="00DA0EF9" w:rsidRDefault="00B753BF" w:rsidP="00B753BF">
      <w:pPr>
        <w:pStyle w:val="Akapitzlist"/>
        <w:numPr>
          <w:ilvl w:val="0"/>
          <w:numId w:val="5"/>
        </w:numPr>
        <w:rPr>
          <w:rFonts w:asciiTheme="minorHAnsi" w:hAnsiTheme="minorHAnsi" w:cstheme="minorHAnsi"/>
          <w:sz w:val="22"/>
          <w:szCs w:val="22"/>
        </w:rPr>
      </w:pPr>
      <w:r w:rsidRPr="00DA0EF9">
        <w:rPr>
          <w:rFonts w:asciiTheme="minorHAnsi" w:hAnsiTheme="minorHAnsi" w:cstheme="minorHAnsi"/>
          <w:sz w:val="22"/>
          <w:szCs w:val="22"/>
        </w:rPr>
        <w:t>Wykonawca może przed upływem terminu składania ofert zmienić lub wycofać swoją ofertę.</w:t>
      </w:r>
    </w:p>
    <w:p w14:paraId="56CB7FFA" w14:textId="77777777" w:rsidR="00B753BF" w:rsidRPr="00DA0EF9" w:rsidRDefault="00B753BF" w:rsidP="00B753BF">
      <w:pPr>
        <w:pStyle w:val="Akapitzlist"/>
        <w:numPr>
          <w:ilvl w:val="0"/>
          <w:numId w:val="5"/>
        </w:numPr>
        <w:rPr>
          <w:rFonts w:asciiTheme="minorHAnsi" w:hAnsiTheme="minorHAnsi" w:cstheme="minorHAnsi"/>
          <w:sz w:val="22"/>
          <w:szCs w:val="22"/>
        </w:rPr>
      </w:pPr>
      <w:r w:rsidRPr="00DA0EF9">
        <w:rPr>
          <w:rFonts w:asciiTheme="minorHAnsi" w:hAnsiTheme="minorHAnsi" w:cstheme="minorHAnsi"/>
          <w:sz w:val="22"/>
          <w:szCs w:val="22"/>
        </w:rPr>
        <w:t>W toku badania i oceny ofert Zamawiający może żądać od Wykonawców wyjaśnień dotyczących treści złożonych ofert.</w:t>
      </w:r>
    </w:p>
    <w:p w14:paraId="57F980D8" w14:textId="77777777" w:rsidR="00B753BF" w:rsidRPr="00DA0EF9" w:rsidRDefault="00B753BF" w:rsidP="00B753BF">
      <w:pPr>
        <w:spacing w:line="240" w:lineRule="auto"/>
        <w:rPr>
          <w:rFonts w:asciiTheme="minorHAnsi" w:hAnsiTheme="minorHAnsi" w:cstheme="minorHAnsi"/>
          <w:sz w:val="22"/>
        </w:rPr>
      </w:pPr>
    </w:p>
    <w:p w14:paraId="19D0D54F" w14:textId="77777777" w:rsidR="00B753BF" w:rsidRPr="00DA0EF9" w:rsidRDefault="00B753BF" w:rsidP="006171D7">
      <w:pPr>
        <w:pStyle w:val="Akapitzlist"/>
        <w:numPr>
          <w:ilvl w:val="0"/>
          <w:numId w:val="6"/>
        </w:numPr>
        <w:rPr>
          <w:rFonts w:asciiTheme="minorHAnsi" w:hAnsiTheme="minorHAnsi" w:cstheme="minorHAnsi"/>
          <w:b/>
          <w:bCs/>
          <w:sz w:val="22"/>
          <w:szCs w:val="22"/>
        </w:rPr>
      </w:pPr>
      <w:r w:rsidRPr="00DA0EF9">
        <w:rPr>
          <w:rFonts w:asciiTheme="minorHAnsi" w:hAnsiTheme="minorHAnsi" w:cstheme="minorHAnsi"/>
          <w:b/>
          <w:bCs/>
          <w:sz w:val="22"/>
          <w:szCs w:val="22"/>
        </w:rPr>
        <w:t>Ocena ofert:</w:t>
      </w:r>
    </w:p>
    <w:p w14:paraId="7B93EE52" w14:textId="77777777" w:rsidR="00B753BF" w:rsidRPr="00DA0EF9" w:rsidRDefault="00B753BF" w:rsidP="00B753BF">
      <w:pPr>
        <w:spacing w:line="240" w:lineRule="auto"/>
        <w:rPr>
          <w:rFonts w:asciiTheme="minorHAnsi" w:hAnsiTheme="minorHAnsi" w:cstheme="minorHAnsi"/>
          <w:sz w:val="22"/>
        </w:rPr>
      </w:pPr>
    </w:p>
    <w:p w14:paraId="752AA996" w14:textId="77777777" w:rsidR="00B753BF" w:rsidRPr="00DA0EF9" w:rsidRDefault="00B753BF" w:rsidP="00B753BF">
      <w:pPr>
        <w:spacing w:line="240" w:lineRule="auto"/>
        <w:rPr>
          <w:rFonts w:asciiTheme="minorHAnsi" w:hAnsiTheme="minorHAnsi" w:cstheme="minorHAnsi"/>
          <w:sz w:val="22"/>
        </w:rPr>
      </w:pPr>
      <w:r w:rsidRPr="00DA0EF9">
        <w:rPr>
          <w:rFonts w:asciiTheme="minorHAnsi" w:hAnsiTheme="minorHAnsi" w:cstheme="minorHAnsi"/>
          <w:sz w:val="22"/>
        </w:rPr>
        <w:t>Zamawiający dokona oceny ważnych ofert na podstawie następujących kryteriów:</w:t>
      </w:r>
    </w:p>
    <w:p w14:paraId="00B8CB9E" w14:textId="77777777" w:rsidR="00B753BF" w:rsidRPr="00DA0EF9" w:rsidRDefault="00B753BF" w:rsidP="00B753BF">
      <w:pPr>
        <w:spacing w:line="240" w:lineRule="auto"/>
        <w:rPr>
          <w:rFonts w:asciiTheme="minorHAnsi" w:hAnsiTheme="minorHAnsi" w:cstheme="minorHAnsi"/>
          <w:sz w:val="22"/>
        </w:rPr>
      </w:pPr>
      <w:r w:rsidRPr="00DA0EF9">
        <w:rPr>
          <w:rFonts w:asciiTheme="minorHAnsi" w:hAnsiTheme="minorHAnsi" w:cstheme="minorHAnsi"/>
          <w:sz w:val="22"/>
        </w:rPr>
        <w:t>- cena - 100%</w:t>
      </w:r>
    </w:p>
    <w:p w14:paraId="4C682412" w14:textId="77777777" w:rsidR="00B753BF" w:rsidRPr="00DA0EF9" w:rsidRDefault="00B753BF" w:rsidP="00B753BF">
      <w:pPr>
        <w:spacing w:line="240" w:lineRule="auto"/>
        <w:rPr>
          <w:rFonts w:asciiTheme="minorHAnsi" w:hAnsiTheme="minorHAnsi" w:cstheme="minorHAnsi"/>
          <w:sz w:val="22"/>
        </w:rPr>
      </w:pPr>
    </w:p>
    <w:p w14:paraId="523C9ECE" w14:textId="77777777" w:rsidR="00B753BF" w:rsidRPr="00DA0EF9" w:rsidRDefault="00B753BF" w:rsidP="006171D7">
      <w:pPr>
        <w:pStyle w:val="Akapitzlist"/>
        <w:numPr>
          <w:ilvl w:val="0"/>
          <w:numId w:val="6"/>
        </w:numPr>
        <w:rPr>
          <w:rFonts w:asciiTheme="minorHAnsi" w:hAnsiTheme="minorHAnsi" w:cstheme="minorHAnsi"/>
          <w:sz w:val="22"/>
          <w:szCs w:val="22"/>
        </w:rPr>
      </w:pPr>
      <w:r w:rsidRPr="00DA0EF9">
        <w:rPr>
          <w:rFonts w:asciiTheme="minorHAnsi" w:hAnsiTheme="minorHAnsi" w:cstheme="minorHAnsi"/>
          <w:b/>
          <w:bCs/>
          <w:sz w:val="22"/>
          <w:szCs w:val="22"/>
        </w:rPr>
        <w:t xml:space="preserve">Informacje dotyczące wyboru najkorzystniejszej oferty: </w:t>
      </w:r>
    </w:p>
    <w:p w14:paraId="7AA52916" w14:textId="77777777" w:rsidR="00B753BF" w:rsidRPr="00DA0EF9" w:rsidRDefault="00B753BF" w:rsidP="00B753BF">
      <w:pPr>
        <w:spacing w:line="240" w:lineRule="auto"/>
        <w:rPr>
          <w:rFonts w:asciiTheme="minorHAnsi" w:hAnsiTheme="minorHAnsi" w:cstheme="minorHAnsi"/>
          <w:sz w:val="22"/>
        </w:rPr>
      </w:pPr>
    </w:p>
    <w:p w14:paraId="2D26328B" w14:textId="77777777" w:rsidR="00B753BF" w:rsidRPr="00DA0EF9" w:rsidRDefault="00B753BF" w:rsidP="00B753BF">
      <w:pPr>
        <w:spacing w:line="240" w:lineRule="auto"/>
        <w:jc w:val="both"/>
        <w:rPr>
          <w:rFonts w:asciiTheme="minorHAnsi" w:hAnsiTheme="minorHAnsi" w:cstheme="minorHAnsi"/>
          <w:sz w:val="22"/>
        </w:rPr>
      </w:pPr>
      <w:r w:rsidRPr="00DA0EF9">
        <w:rPr>
          <w:rFonts w:asciiTheme="minorHAnsi" w:hAnsiTheme="minorHAnsi" w:cstheme="minorHAnsi"/>
          <w:sz w:val="22"/>
        </w:rPr>
        <w:t>Po dokonaniu oceny ofert Zamawiający zawiadomi Wykonawców o wyborze najkorzystniejszej oferty za pośrednictwem poczty lub drogą elektroniczną lub umieści informacje na stronie internetowej www.mnkd.pl</w:t>
      </w:r>
    </w:p>
    <w:p w14:paraId="2D6DDA96" w14:textId="77777777" w:rsidR="00B753BF" w:rsidRDefault="00B753BF" w:rsidP="00B753BF">
      <w:pPr>
        <w:spacing w:line="240" w:lineRule="auto"/>
        <w:rPr>
          <w:rFonts w:asciiTheme="minorHAnsi" w:hAnsiTheme="minorHAnsi" w:cstheme="minorHAnsi"/>
          <w:sz w:val="22"/>
        </w:rPr>
      </w:pPr>
      <w:r>
        <w:rPr>
          <w:rFonts w:asciiTheme="minorHAnsi" w:hAnsiTheme="minorHAnsi" w:cstheme="minorHAnsi"/>
          <w:sz w:val="22"/>
        </w:rPr>
        <w:lastRenderedPageBreak/>
        <w:t xml:space="preserve">Zamawiający jest uprawniony do unieważnienia niniejszego postępowania na każdym jego etapie bez konieczności podania przyczyny. </w:t>
      </w:r>
    </w:p>
    <w:p w14:paraId="6A676908" w14:textId="77777777" w:rsidR="00B753BF" w:rsidRPr="00DA0EF9" w:rsidRDefault="00B753BF" w:rsidP="00B753BF">
      <w:pPr>
        <w:spacing w:line="240" w:lineRule="auto"/>
        <w:rPr>
          <w:rFonts w:asciiTheme="minorHAnsi" w:hAnsiTheme="minorHAnsi" w:cstheme="minorHAnsi"/>
          <w:sz w:val="22"/>
        </w:rPr>
      </w:pPr>
    </w:p>
    <w:p w14:paraId="1C354F1F" w14:textId="77777777" w:rsidR="00B753BF" w:rsidRPr="00DA0EF9" w:rsidRDefault="00B753BF" w:rsidP="006171D7">
      <w:pPr>
        <w:pStyle w:val="Akapitzlist"/>
        <w:numPr>
          <w:ilvl w:val="0"/>
          <w:numId w:val="6"/>
        </w:numPr>
        <w:rPr>
          <w:rFonts w:asciiTheme="minorHAnsi" w:hAnsiTheme="minorHAnsi" w:cstheme="minorHAnsi"/>
          <w:b/>
          <w:bCs/>
          <w:sz w:val="22"/>
          <w:szCs w:val="22"/>
        </w:rPr>
      </w:pPr>
      <w:r w:rsidRPr="00DA0EF9">
        <w:rPr>
          <w:rFonts w:asciiTheme="minorHAnsi" w:hAnsiTheme="minorHAnsi" w:cstheme="minorHAnsi"/>
          <w:b/>
          <w:bCs/>
          <w:sz w:val="22"/>
          <w:szCs w:val="22"/>
        </w:rPr>
        <w:t xml:space="preserve">Dodatkowe informacje: </w:t>
      </w:r>
    </w:p>
    <w:p w14:paraId="44290B5D" w14:textId="77777777" w:rsidR="00B753BF" w:rsidRPr="00DA0EF9" w:rsidRDefault="00B753BF" w:rsidP="00B753BF">
      <w:pPr>
        <w:spacing w:line="240" w:lineRule="auto"/>
        <w:rPr>
          <w:rFonts w:asciiTheme="minorHAnsi" w:hAnsiTheme="minorHAnsi" w:cstheme="minorHAnsi"/>
          <w:sz w:val="22"/>
        </w:rPr>
      </w:pPr>
      <w:r w:rsidRPr="00DA0EF9">
        <w:rPr>
          <w:rFonts w:asciiTheme="minorHAnsi" w:hAnsiTheme="minorHAnsi" w:cstheme="minorHAnsi"/>
          <w:sz w:val="22"/>
        </w:rPr>
        <w:t>Dodatkowych informacji udziela Sławomir Bąk pod numerem telefonu +48 784374498</w:t>
      </w:r>
    </w:p>
    <w:p w14:paraId="75A5C3FA" w14:textId="77777777" w:rsidR="00B753BF" w:rsidRDefault="00B753BF" w:rsidP="00B753BF">
      <w:pPr>
        <w:spacing w:line="240" w:lineRule="auto"/>
        <w:rPr>
          <w:rFonts w:asciiTheme="minorHAnsi" w:hAnsiTheme="minorHAnsi" w:cstheme="minorHAnsi"/>
          <w:sz w:val="22"/>
        </w:rPr>
      </w:pPr>
      <w:r w:rsidRPr="00DA0EF9">
        <w:rPr>
          <w:rFonts w:asciiTheme="minorHAnsi" w:hAnsiTheme="minorHAnsi" w:cstheme="minorHAnsi"/>
          <w:sz w:val="22"/>
        </w:rPr>
        <w:t xml:space="preserve">oraz adresem email: </w:t>
      </w:r>
      <w:hyperlink r:id="rId30" w:history="1">
        <w:r w:rsidRPr="005B7355">
          <w:rPr>
            <w:rStyle w:val="Hipercze"/>
            <w:rFonts w:asciiTheme="minorHAnsi" w:hAnsiTheme="minorHAnsi" w:cstheme="minorHAnsi"/>
            <w:sz w:val="22"/>
          </w:rPr>
          <w:t>inwestycje@mnkd.pl</w:t>
        </w:r>
      </w:hyperlink>
    </w:p>
    <w:p w14:paraId="735C3BD0" w14:textId="77777777" w:rsidR="00B753BF" w:rsidRPr="00DF3559" w:rsidRDefault="00B753BF" w:rsidP="006171D7">
      <w:pPr>
        <w:pStyle w:val="Akapitzlist"/>
        <w:numPr>
          <w:ilvl w:val="0"/>
          <w:numId w:val="6"/>
        </w:numPr>
        <w:rPr>
          <w:rFonts w:asciiTheme="minorHAnsi" w:hAnsiTheme="minorHAnsi" w:cstheme="minorHAnsi"/>
          <w:b/>
          <w:bCs/>
          <w:sz w:val="22"/>
        </w:rPr>
      </w:pPr>
      <w:r w:rsidRPr="00DF3559">
        <w:rPr>
          <w:rFonts w:asciiTheme="minorHAnsi" w:hAnsiTheme="minorHAnsi" w:cstheme="minorHAnsi"/>
          <w:b/>
          <w:bCs/>
          <w:sz w:val="22"/>
        </w:rPr>
        <w:t xml:space="preserve">Załączniki: </w:t>
      </w:r>
    </w:p>
    <w:p w14:paraId="20E14B18" w14:textId="6BEC59BE" w:rsidR="001F53B0" w:rsidRPr="00FB7337" w:rsidRDefault="00B753BF" w:rsidP="006171D7">
      <w:pPr>
        <w:pStyle w:val="Akapitzlist"/>
        <w:numPr>
          <w:ilvl w:val="1"/>
          <w:numId w:val="6"/>
        </w:numPr>
        <w:rPr>
          <w:rFonts w:asciiTheme="minorHAnsi" w:hAnsiTheme="minorHAnsi" w:cstheme="minorHAnsi"/>
          <w:sz w:val="22"/>
        </w:rPr>
      </w:pPr>
      <w:r>
        <w:rPr>
          <w:rFonts w:asciiTheme="minorHAnsi" w:hAnsiTheme="minorHAnsi" w:cstheme="minorHAnsi"/>
          <w:sz w:val="22"/>
        </w:rPr>
        <w:t xml:space="preserve">Wzór formularza ofertowego </w:t>
      </w:r>
      <w:r w:rsidR="001F53B0">
        <w:rPr>
          <w:rFonts w:asciiTheme="minorHAnsi" w:hAnsiTheme="minorHAnsi" w:cstheme="minorHAnsi"/>
          <w:sz w:val="22"/>
        </w:rPr>
        <w:t xml:space="preserve"> wraz z kosztorysem ofertowym </w:t>
      </w:r>
      <w:r w:rsidR="00462D37">
        <w:rPr>
          <w:rFonts w:asciiTheme="minorHAnsi" w:hAnsiTheme="minorHAnsi" w:cstheme="minorHAnsi"/>
          <w:sz w:val="22"/>
        </w:rPr>
        <w:t xml:space="preserve"> oraz Załącznikiem nr 1, </w:t>
      </w:r>
    </w:p>
    <w:p w14:paraId="1870E8CA" w14:textId="68E88BE9" w:rsidR="00F922F8" w:rsidRDefault="00F922F8" w:rsidP="006171D7">
      <w:pPr>
        <w:pStyle w:val="Akapitzlist"/>
        <w:numPr>
          <w:ilvl w:val="1"/>
          <w:numId w:val="6"/>
        </w:numPr>
        <w:rPr>
          <w:rFonts w:asciiTheme="minorHAnsi" w:hAnsiTheme="minorHAnsi" w:cstheme="minorHAnsi"/>
          <w:sz w:val="22"/>
        </w:rPr>
      </w:pPr>
      <w:r>
        <w:rPr>
          <w:rFonts w:asciiTheme="minorHAnsi" w:hAnsiTheme="minorHAnsi" w:cstheme="minorHAnsi"/>
          <w:sz w:val="22"/>
        </w:rPr>
        <w:t xml:space="preserve">Program prac </w:t>
      </w:r>
      <w:r w:rsidR="00462D37">
        <w:rPr>
          <w:rFonts w:asciiTheme="minorHAnsi" w:hAnsiTheme="minorHAnsi" w:cstheme="minorHAnsi"/>
          <w:sz w:val="22"/>
        </w:rPr>
        <w:t xml:space="preserve">remontowych </w:t>
      </w:r>
    </w:p>
    <w:p w14:paraId="368BBA3B" w14:textId="7C5EF709" w:rsidR="00B753BF" w:rsidRDefault="00F922F8" w:rsidP="006171D7">
      <w:pPr>
        <w:pStyle w:val="Akapitzlist"/>
        <w:numPr>
          <w:ilvl w:val="1"/>
          <w:numId w:val="6"/>
        </w:numPr>
        <w:rPr>
          <w:rFonts w:asciiTheme="minorHAnsi" w:hAnsiTheme="minorHAnsi" w:cstheme="minorHAnsi"/>
          <w:sz w:val="22"/>
        </w:rPr>
      </w:pPr>
      <w:r>
        <w:rPr>
          <w:rFonts w:asciiTheme="minorHAnsi" w:hAnsiTheme="minorHAnsi" w:cstheme="minorHAnsi"/>
          <w:sz w:val="22"/>
        </w:rPr>
        <w:t>Przedmiar</w:t>
      </w:r>
      <w:r w:rsidR="00B753BF">
        <w:rPr>
          <w:rFonts w:asciiTheme="minorHAnsi" w:hAnsiTheme="minorHAnsi" w:cstheme="minorHAnsi"/>
          <w:sz w:val="22"/>
        </w:rPr>
        <w:t xml:space="preserve"> </w:t>
      </w:r>
    </w:p>
    <w:p w14:paraId="7B2C578F" w14:textId="77777777" w:rsidR="00296BB1" w:rsidRDefault="00296BB1"/>
    <w:sectPr w:rsidR="00296BB1" w:rsidSect="00322061">
      <w:headerReference w:type="default" r:id="rId31"/>
      <w:footerReference w:type="default" r:id="rId32"/>
      <w:headerReference w:type="first" r:id="rId33"/>
      <w:pgSz w:w="11906" w:h="16838"/>
      <w:pgMar w:top="1417" w:right="1417" w:bottom="1417" w:left="1417" w:header="708"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7E5E" w14:textId="77777777" w:rsidR="00EB6644" w:rsidRDefault="00EB6644">
      <w:pPr>
        <w:spacing w:line="240" w:lineRule="auto"/>
      </w:pPr>
      <w:r>
        <w:separator/>
      </w:r>
    </w:p>
  </w:endnote>
  <w:endnote w:type="continuationSeparator" w:id="0">
    <w:p w14:paraId="5E6FB9CF" w14:textId="77777777" w:rsidR="00EB6644" w:rsidRDefault="00EB6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73319"/>
      <w:docPartObj>
        <w:docPartGallery w:val="Page Numbers (Bottom of Page)"/>
        <w:docPartUnique/>
      </w:docPartObj>
    </w:sdtPr>
    <w:sdtEndPr/>
    <w:sdtContent>
      <w:sdt>
        <w:sdtPr>
          <w:id w:val="-1769616900"/>
          <w:docPartObj>
            <w:docPartGallery w:val="Page Numbers (Top of Page)"/>
            <w:docPartUnique/>
          </w:docPartObj>
        </w:sdtPr>
        <w:sdtEndPr/>
        <w:sdtContent>
          <w:p w14:paraId="51C89945" w14:textId="77777777" w:rsidR="00FA1AD6" w:rsidRDefault="00F922F8" w:rsidP="00FA1AD6">
            <w:pPr>
              <w:pStyle w:val="Stopka"/>
              <w:jc w:val="right"/>
            </w:pPr>
            <w:r w:rsidRPr="00FA1AD6">
              <w:rPr>
                <w:sz w:val="16"/>
                <w:szCs w:val="16"/>
              </w:rPr>
              <w:t xml:space="preserve">Strona </w:t>
            </w:r>
            <w:r w:rsidRPr="00FA1AD6">
              <w:rPr>
                <w:b/>
                <w:bCs/>
                <w:sz w:val="16"/>
                <w:szCs w:val="16"/>
              </w:rPr>
              <w:fldChar w:fldCharType="begin"/>
            </w:r>
            <w:r w:rsidRPr="00FA1AD6">
              <w:rPr>
                <w:b/>
                <w:bCs/>
                <w:sz w:val="16"/>
                <w:szCs w:val="16"/>
              </w:rPr>
              <w:instrText>PAGE</w:instrText>
            </w:r>
            <w:r w:rsidRPr="00FA1AD6">
              <w:rPr>
                <w:b/>
                <w:bCs/>
                <w:sz w:val="16"/>
                <w:szCs w:val="16"/>
              </w:rPr>
              <w:fldChar w:fldCharType="separate"/>
            </w:r>
            <w:r w:rsidRPr="00FA1AD6">
              <w:rPr>
                <w:b/>
                <w:bCs/>
                <w:sz w:val="16"/>
                <w:szCs w:val="16"/>
              </w:rPr>
              <w:t>2</w:t>
            </w:r>
            <w:r w:rsidRPr="00FA1AD6">
              <w:rPr>
                <w:b/>
                <w:bCs/>
                <w:sz w:val="16"/>
                <w:szCs w:val="16"/>
              </w:rPr>
              <w:fldChar w:fldCharType="end"/>
            </w:r>
            <w:r w:rsidRPr="00FA1AD6">
              <w:rPr>
                <w:sz w:val="16"/>
                <w:szCs w:val="16"/>
              </w:rPr>
              <w:t xml:space="preserve"> z </w:t>
            </w:r>
            <w:r w:rsidRPr="00FA1AD6">
              <w:rPr>
                <w:b/>
                <w:bCs/>
                <w:sz w:val="16"/>
                <w:szCs w:val="16"/>
              </w:rPr>
              <w:fldChar w:fldCharType="begin"/>
            </w:r>
            <w:r w:rsidRPr="00FA1AD6">
              <w:rPr>
                <w:b/>
                <w:bCs/>
                <w:sz w:val="16"/>
                <w:szCs w:val="16"/>
              </w:rPr>
              <w:instrText>NUMPAGES</w:instrText>
            </w:r>
            <w:r w:rsidRPr="00FA1AD6">
              <w:rPr>
                <w:b/>
                <w:bCs/>
                <w:sz w:val="16"/>
                <w:szCs w:val="16"/>
              </w:rPr>
              <w:fldChar w:fldCharType="separate"/>
            </w:r>
            <w:r w:rsidRPr="00FA1AD6">
              <w:rPr>
                <w:b/>
                <w:bCs/>
                <w:sz w:val="16"/>
                <w:szCs w:val="16"/>
              </w:rPr>
              <w:t>2</w:t>
            </w:r>
            <w:r w:rsidRPr="00FA1AD6">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C814" w14:textId="77777777" w:rsidR="00EB6644" w:rsidRDefault="00EB6644">
      <w:pPr>
        <w:spacing w:line="240" w:lineRule="auto"/>
      </w:pPr>
      <w:r>
        <w:separator/>
      </w:r>
    </w:p>
  </w:footnote>
  <w:footnote w:type="continuationSeparator" w:id="0">
    <w:p w14:paraId="7BAEF46A" w14:textId="77777777" w:rsidR="00EB6644" w:rsidRDefault="00EB6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0E2B" w14:textId="77777777" w:rsidR="0078358F" w:rsidRPr="0078358F" w:rsidRDefault="00BD76E4" w:rsidP="006B5699">
    <w:pPr>
      <w:pStyle w:val="Nagwek"/>
      <w:tabs>
        <w:tab w:val="clear" w:pos="9072"/>
      </w:tabs>
      <w:ind w:firstLine="0"/>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A998" w14:textId="77777777" w:rsidR="00AE5C1A" w:rsidRDefault="00F922F8" w:rsidP="00AE5C1A">
    <w:pPr>
      <w:tabs>
        <w:tab w:val="center" w:pos="4320"/>
        <w:tab w:val="right" w:pos="8640"/>
      </w:tabs>
      <w:ind w:left="1134" w:hanging="992"/>
      <w:jc w:val="right"/>
    </w:pPr>
    <w:r>
      <w:rPr>
        <w:rFonts w:ascii="Cambria" w:eastAsia="Cambria" w:hAnsi="Cambria" w:cs="Cambria"/>
        <w:noProof/>
        <w:szCs w:val="24"/>
        <w:lang w:eastAsia="pl-PL"/>
      </w:rPr>
      <w:drawing>
        <wp:anchor distT="0" distB="0" distL="114300" distR="114300" simplePos="0" relativeHeight="251659264" behindDoc="0" locked="0" layoutInCell="1" allowOverlap="1" wp14:anchorId="1FB3A8DB" wp14:editId="4A61A72F">
          <wp:simplePos x="0" y="0"/>
          <wp:positionH relativeFrom="column">
            <wp:posOffset>-625475</wp:posOffset>
          </wp:positionH>
          <wp:positionV relativeFrom="paragraph">
            <wp:posOffset>-293370</wp:posOffset>
          </wp:positionV>
          <wp:extent cx="2889250" cy="1016000"/>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35" r="-12" b="-35"/>
                  <a:stretch>
                    <a:fillRect/>
                  </a:stretch>
                </pic:blipFill>
                <pic:spPr bwMode="auto">
                  <a:xfrm>
                    <a:off x="0" y="0"/>
                    <a:ext cx="2889250" cy="1016000"/>
                  </a:xfrm>
                  <a:prstGeom prst="rect">
                    <a:avLst/>
                  </a:prstGeom>
                  <a:solidFill>
                    <a:srgbClr val="FFFFFF">
                      <a:alpha val="0"/>
                    </a:srgbClr>
                  </a:solidFill>
                  <a:ln>
                    <a:noFill/>
                  </a:ln>
                </pic:spPr>
              </pic:pic>
            </a:graphicData>
          </a:graphic>
        </wp:anchor>
      </w:drawing>
    </w:r>
    <w:r>
      <w:rPr>
        <w:rFonts w:ascii="Arial" w:eastAsia="Cambria" w:hAnsi="Arial" w:cs="Arial"/>
        <w:color w:val="000000"/>
        <w:sz w:val="16"/>
        <w:szCs w:val="16"/>
      </w:rPr>
      <w:t>ul. Rynek 19, 24-120 Kazimierz Dolny</w:t>
    </w:r>
  </w:p>
  <w:p w14:paraId="73201D35" w14:textId="77777777" w:rsidR="00AE5C1A" w:rsidRDefault="00F922F8" w:rsidP="00AE5C1A">
    <w:pPr>
      <w:tabs>
        <w:tab w:val="center" w:pos="4320"/>
        <w:tab w:val="right" w:pos="8640"/>
      </w:tabs>
      <w:ind w:left="1134" w:hanging="992"/>
      <w:jc w:val="right"/>
    </w:pPr>
    <w:r>
      <w:rPr>
        <w:rFonts w:ascii="Arial" w:eastAsia="Cambria" w:hAnsi="Arial" w:cs="Arial"/>
        <w:color w:val="000000"/>
        <w:sz w:val="16"/>
        <w:szCs w:val="16"/>
      </w:rPr>
      <w:t>tel. +48 81 881 02 88, tel. faks +48 81 881 02 77</w:t>
    </w:r>
  </w:p>
  <w:p w14:paraId="320D7729" w14:textId="77777777" w:rsidR="00AE5C1A" w:rsidRDefault="00F922F8" w:rsidP="00AE5C1A">
    <w:pPr>
      <w:tabs>
        <w:tab w:val="center" w:pos="4320"/>
        <w:tab w:val="right" w:pos="8640"/>
      </w:tabs>
      <w:ind w:left="1134" w:hanging="992"/>
      <w:jc w:val="right"/>
      <w:rPr>
        <w:rFonts w:ascii="Arial" w:eastAsia="Cambria" w:hAnsi="Arial" w:cs="Arial"/>
        <w:color w:val="000000"/>
        <w:szCs w:val="24"/>
        <w:lang w:val="de-DE"/>
      </w:rPr>
    </w:pPr>
    <w:r>
      <w:rPr>
        <w:rFonts w:ascii="Arial" w:eastAsia="Cambria" w:hAnsi="Arial" w:cs="Arial"/>
        <w:color w:val="000000"/>
        <w:sz w:val="16"/>
        <w:szCs w:val="16"/>
        <w:lang w:val="de-DE"/>
      </w:rPr>
      <w:t xml:space="preserve">e-mail: </w:t>
    </w:r>
    <w:hyperlink r:id="rId2" w:history="1">
      <w:r>
        <w:rPr>
          <w:rStyle w:val="Hipercze"/>
          <w:rFonts w:ascii="Arial" w:eastAsia="Cambria" w:hAnsi="Arial" w:cs="Arial"/>
          <w:sz w:val="16"/>
          <w:szCs w:val="16"/>
          <w:lang w:val="de-DE"/>
        </w:rPr>
        <w:t>sekretariat@mnkd.pl</w:t>
      </w:r>
    </w:hyperlink>
    <w:r>
      <w:rPr>
        <w:rFonts w:ascii="Arial" w:eastAsia="Cambria" w:hAnsi="Arial" w:cs="Arial"/>
        <w:color w:val="000000"/>
        <w:sz w:val="16"/>
        <w:szCs w:val="16"/>
        <w:lang w:val="de-DE"/>
      </w:rPr>
      <w:t xml:space="preserve">, </w:t>
    </w:r>
    <w:hyperlink r:id="rId3" w:history="1">
      <w:r>
        <w:rPr>
          <w:rStyle w:val="Hipercze"/>
          <w:rFonts w:ascii="Arial" w:eastAsia="Cambria" w:hAnsi="Arial" w:cs="Arial"/>
          <w:sz w:val="16"/>
          <w:szCs w:val="16"/>
          <w:lang w:val="de-DE"/>
        </w:rPr>
        <w:t>www.mnkd.pl</w:t>
      </w:r>
    </w:hyperlink>
  </w:p>
  <w:p w14:paraId="49A131F1" w14:textId="77777777" w:rsidR="00AE5C1A" w:rsidRDefault="00BD76E4" w:rsidP="006B5699">
    <w:pPr>
      <w:pStyle w:val="Nagwek"/>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DC0"/>
    <w:multiLevelType w:val="hybridMultilevel"/>
    <w:tmpl w:val="3F96A8FE"/>
    <w:lvl w:ilvl="0" w:tplc="39B0A2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C44F4"/>
    <w:multiLevelType w:val="multilevel"/>
    <w:tmpl w:val="F6A2359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8D139F"/>
    <w:multiLevelType w:val="hybridMultilevel"/>
    <w:tmpl w:val="F2380E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 w15:restartNumberingAfterBreak="0">
    <w:nsid w:val="1523164D"/>
    <w:multiLevelType w:val="hybridMultilevel"/>
    <w:tmpl w:val="48B48C2C"/>
    <w:lvl w:ilvl="0" w:tplc="7DCC6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00A6E82">
      <w:start w:val="1"/>
      <w:numFmt w:val="low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0578D"/>
    <w:multiLevelType w:val="hybridMultilevel"/>
    <w:tmpl w:val="E750A716"/>
    <w:lvl w:ilvl="0" w:tplc="AB72D2DE">
      <w:start w:val="1"/>
      <w:numFmt w:val="lowerLetter"/>
      <w:lvlText w:val="%1)"/>
      <w:lvlJc w:val="left"/>
      <w:pPr>
        <w:ind w:left="1117" w:hanging="360"/>
      </w:pPr>
      <w:rPr>
        <w:rFonts w:eastAsia="Calibri" w:hint="default"/>
        <w:color w:val="000000"/>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 w15:restartNumberingAfterBreak="0">
    <w:nsid w:val="16DA6165"/>
    <w:multiLevelType w:val="hybridMultilevel"/>
    <w:tmpl w:val="E6A604DA"/>
    <w:lvl w:ilvl="0" w:tplc="735E7C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A6A28"/>
    <w:multiLevelType w:val="hybridMultilevel"/>
    <w:tmpl w:val="99E69786"/>
    <w:lvl w:ilvl="0" w:tplc="04150017">
      <w:start w:val="1"/>
      <w:numFmt w:val="lowerLetter"/>
      <w:lvlText w:val="%1)"/>
      <w:lvlJc w:val="left"/>
      <w:pPr>
        <w:ind w:left="1117" w:hanging="360"/>
      </w:pPr>
      <w:rPr>
        <w:rFont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1CAD4EBF"/>
    <w:multiLevelType w:val="hybridMultilevel"/>
    <w:tmpl w:val="7A7090A2"/>
    <w:lvl w:ilvl="0" w:tplc="04150017">
      <w:start w:val="1"/>
      <w:numFmt w:val="lowerLetter"/>
      <w:lvlText w:val="%1)"/>
      <w:lvlJc w:val="left"/>
      <w:pPr>
        <w:ind w:left="1484" w:hanging="360"/>
      </w:pPr>
      <w:rPr>
        <w:rFont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8" w15:restartNumberingAfterBreak="0">
    <w:nsid w:val="24994246"/>
    <w:multiLevelType w:val="hybridMultilevel"/>
    <w:tmpl w:val="4F58768C"/>
    <w:lvl w:ilvl="0" w:tplc="04150017">
      <w:start w:val="1"/>
      <w:numFmt w:val="lowerLetter"/>
      <w:lvlText w:val="%1)"/>
      <w:lvlJc w:val="left"/>
      <w:pPr>
        <w:ind w:left="1484" w:hanging="360"/>
      </w:pPr>
      <w:rPr>
        <w:rFont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9" w15:restartNumberingAfterBreak="0">
    <w:nsid w:val="29584294"/>
    <w:multiLevelType w:val="hybridMultilevel"/>
    <w:tmpl w:val="56E632A0"/>
    <w:lvl w:ilvl="0" w:tplc="B1DE36FA">
      <w:start w:val="1"/>
      <w:numFmt w:val="decimal"/>
      <w:lvlText w:val="%1."/>
      <w:lvlJc w:val="left"/>
      <w:pPr>
        <w:ind w:left="1080" w:hanging="720"/>
      </w:pPr>
      <w:rPr>
        <w:rFonts w:asciiTheme="minorHAnsi" w:eastAsiaTheme="minorHAnsi" w:hAnsiTheme="minorHAnsi" w:cstheme="minorHAnsi"/>
        <w:b/>
        <w:bCs/>
      </w:rPr>
    </w:lvl>
    <w:lvl w:ilvl="1" w:tplc="CD9EBD02">
      <w:start w:val="1"/>
      <w:numFmt w:val="decimal"/>
      <w:lvlText w:val="%2."/>
      <w:lvlJc w:val="left"/>
      <w:pPr>
        <w:ind w:left="1440" w:hanging="360"/>
      </w:pPr>
      <w:rPr>
        <w:rFonts w:asciiTheme="minorHAnsi" w:eastAsiaTheme="minorHAnsi" w:hAnsiTheme="minorHAnsi" w:cstheme="minorHAnsi"/>
      </w:rPr>
    </w:lvl>
    <w:lvl w:ilvl="2" w:tplc="AB72D2DE">
      <w:start w:val="1"/>
      <w:numFmt w:val="lowerLetter"/>
      <w:lvlText w:val="%3)"/>
      <w:lvlJc w:val="left"/>
      <w:pPr>
        <w:ind w:left="2160" w:hanging="180"/>
      </w:pPr>
      <w:rPr>
        <w:rFonts w:eastAsia="Calibri"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4182E"/>
    <w:multiLevelType w:val="hybridMultilevel"/>
    <w:tmpl w:val="BA0004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B204F7"/>
    <w:multiLevelType w:val="multilevel"/>
    <w:tmpl w:val="8DF2F6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C13760"/>
    <w:multiLevelType w:val="multilevel"/>
    <w:tmpl w:val="05169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C91782"/>
    <w:multiLevelType w:val="hybridMultilevel"/>
    <w:tmpl w:val="1A76A12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9233A1"/>
    <w:multiLevelType w:val="hybridMultilevel"/>
    <w:tmpl w:val="D1A08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715D4B"/>
    <w:multiLevelType w:val="hybridMultilevel"/>
    <w:tmpl w:val="965E3616"/>
    <w:lvl w:ilvl="0" w:tplc="224648B4">
      <w:start w:val="2"/>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024E83"/>
    <w:multiLevelType w:val="hybridMultilevel"/>
    <w:tmpl w:val="82C67078"/>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3A57D6A"/>
    <w:multiLevelType w:val="hybridMultilevel"/>
    <w:tmpl w:val="648A7E54"/>
    <w:lvl w:ilvl="0" w:tplc="04150017">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2F22C4"/>
    <w:multiLevelType w:val="hybridMultilevel"/>
    <w:tmpl w:val="D2769B6C"/>
    <w:lvl w:ilvl="0" w:tplc="04150017">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B367FF"/>
    <w:multiLevelType w:val="multilevel"/>
    <w:tmpl w:val="8F0433B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5C52B0"/>
    <w:multiLevelType w:val="hybridMultilevel"/>
    <w:tmpl w:val="B852C3C8"/>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CAC4344"/>
    <w:multiLevelType w:val="hybridMultilevel"/>
    <w:tmpl w:val="7DAA58FA"/>
    <w:lvl w:ilvl="0" w:tplc="AB72D2DE">
      <w:start w:val="1"/>
      <w:numFmt w:val="lowerLetter"/>
      <w:lvlText w:val="%1)"/>
      <w:lvlJc w:val="left"/>
      <w:pPr>
        <w:ind w:left="1117" w:hanging="360"/>
      </w:pPr>
      <w:rPr>
        <w:rFonts w:eastAsia="Calibri" w:hint="default"/>
        <w:color w:val="00000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6F05548F"/>
    <w:multiLevelType w:val="hybridMultilevel"/>
    <w:tmpl w:val="518864C8"/>
    <w:lvl w:ilvl="0" w:tplc="5B728F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4E09E5"/>
    <w:multiLevelType w:val="multilevel"/>
    <w:tmpl w:val="9A2AB938"/>
    <w:lvl w:ilvl="0">
      <w:start w:val="1"/>
      <w:numFmt w:val="decimal"/>
      <w:lvlText w:val="%1."/>
      <w:lvlJc w:val="left"/>
      <w:pPr>
        <w:ind w:left="757" w:hanging="360"/>
      </w:pPr>
      <w:rPr>
        <w:rFonts w:hint="default"/>
      </w:rPr>
    </w:lvl>
    <w:lvl w:ilvl="1">
      <w:start w:val="2"/>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24" w15:restartNumberingAfterBreak="0">
    <w:nsid w:val="760E4F65"/>
    <w:multiLevelType w:val="hybridMultilevel"/>
    <w:tmpl w:val="2B3C0EE2"/>
    <w:lvl w:ilvl="0" w:tplc="EDC8A6CA">
      <w:start w:val="1"/>
      <w:numFmt w:val="upp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7AE87178"/>
    <w:multiLevelType w:val="hybridMultilevel"/>
    <w:tmpl w:val="BDFAB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743C09"/>
    <w:multiLevelType w:val="multilevel"/>
    <w:tmpl w:val="C9345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2"/>
  </w:num>
  <w:num w:numId="3">
    <w:abstractNumId w:val="20"/>
  </w:num>
  <w:num w:numId="4">
    <w:abstractNumId w:val="25"/>
  </w:num>
  <w:num w:numId="5">
    <w:abstractNumId w:val="14"/>
  </w:num>
  <w:num w:numId="6">
    <w:abstractNumId w:val="0"/>
  </w:num>
  <w:num w:numId="7">
    <w:abstractNumId w:val="24"/>
  </w:num>
  <w:num w:numId="8">
    <w:abstractNumId w:val="12"/>
  </w:num>
  <w:num w:numId="9">
    <w:abstractNumId w:val="18"/>
  </w:num>
  <w:num w:numId="10">
    <w:abstractNumId w:val="17"/>
  </w:num>
  <w:num w:numId="11">
    <w:abstractNumId w:val="6"/>
  </w:num>
  <w:num w:numId="12">
    <w:abstractNumId w:val="8"/>
  </w:num>
  <w:num w:numId="13">
    <w:abstractNumId w:val="7"/>
  </w:num>
  <w:num w:numId="14">
    <w:abstractNumId w:val="10"/>
  </w:num>
  <w:num w:numId="15">
    <w:abstractNumId w:val="16"/>
  </w:num>
  <w:num w:numId="16">
    <w:abstractNumId w:val="1"/>
  </w:num>
  <w:num w:numId="17">
    <w:abstractNumId w:val="26"/>
  </w:num>
  <w:num w:numId="18">
    <w:abstractNumId w:val="19"/>
  </w:num>
  <w:num w:numId="19">
    <w:abstractNumId w:val="9"/>
  </w:num>
  <w:num w:numId="20">
    <w:abstractNumId w:val="4"/>
  </w:num>
  <w:num w:numId="21">
    <w:abstractNumId w:val="21"/>
  </w:num>
  <w:num w:numId="22">
    <w:abstractNumId w:val="23"/>
  </w:num>
  <w:num w:numId="23">
    <w:abstractNumId w:val="13"/>
  </w:num>
  <w:num w:numId="24">
    <w:abstractNumId w:val="15"/>
  </w:num>
  <w:num w:numId="25">
    <w:abstractNumId w:val="3"/>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BF"/>
    <w:rsid w:val="000B1628"/>
    <w:rsid w:val="001636FF"/>
    <w:rsid w:val="001F53B0"/>
    <w:rsid w:val="00222819"/>
    <w:rsid w:val="00296BB1"/>
    <w:rsid w:val="002A21D3"/>
    <w:rsid w:val="0031396B"/>
    <w:rsid w:val="00462D37"/>
    <w:rsid w:val="005962F3"/>
    <w:rsid w:val="005C0DDA"/>
    <w:rsid w:val="005F368B"/>
    <w:rsid w:val="005F6280"/>
    <w:rsid w:val="006171D7"/>
    <w:rsid w:val="00654683"/>
    <w:rsid w:val="007147C5"/>
    <w:rsid w:val="00743762"/>
    <w:rsid w:val="00780343"/>
    <w:rsid w:val="007B1BEE"/>
    <w:rsid w:val="007E2860"/>
    <w:rsid w:val="0088328B"/>
    <w:rsid w:val="0094607C"/>
    <w:rsid w:val="009A4E94"/>
    <w:rsid w:val="00B753BF"/>
    <w:rsid w:val="00BC7778"/>
    <w:rsid w:val="00BD76E4"/>
    <w:rsid w:val="00C913FD"/>
    <w:rsid w:val="00DA6507"/>
    <w:rsid w:val="00E37F07"/>
    <w:rsid w:val="00EB6644"/>
    <w:rsid w:val="00F26CB1"/>
    <w:rsid w:val="00F27238"/>
    <w:rsid w:val="00F46A38"/>
    <w:rsid w:val="00F5038E"/>
    <w:rsid w:val="00F922F8"/>
    <w:rsid w:val="00FB7337"/>
    <w:rsid w:val="00FF6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ECD8"/>
  <w15:chartTrackingRefBased/>
  <w15:docId w15:val="{D69F9305-E6B6-4CB5-B800-8380A589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BF"/>
    <w:pPr>
      <w:spacing w:after="0" w:line="360" w:lineRule="auto"/>
      <w:ind w:firstLine="397"/>
    </w:pPr>
    <w:rPr>
      <w:rFonts w:ascii="Times New Roman" w:hAnsi="Times New Roman"/>
      <w:kern w:val="2"/>
      <w:sz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53BF"/>
    <w:pPr>
      <w:spacing w:line="240" w:lineRule="auto"/>
      <w:ind w:left="720" w:firstLine="0"/>
      <w:contextualSpacing/>
    </w:pPr>
    <w:rPr>
      <w:rFonts w:eastAsia="Times New Roman" w:cs="Times New Roman"/>
      <w:kern w:val="0"/>
      <w:szCs w:val="24"/>
      <w:lang w:eastAsia="pl-PL"/>
      <w14:ligatures w14:val="none"/>
    </w:rPr>
  </w:style>
  <w:style w:type="paragraph" w:styleId="Nagwek">
    <w:name w:val="header"/>
    <w:basedOn w:val="Normalny"/>
    <w:link w:val="NagwekZnak"/>
    <w:uiPriority w:val="99"/>
    <w:unhideWhenUsed/>
    <w:rsid w:val="00B753BF"/>
    <w:pPr>
      <w:tabs>
        <w:tab w:val="center" w:pos="4536"/>
        <w:tab w:val="right" w:pos="9072"/>
      </w:tabs>
      <w:spacing w:line="240" w:lineRule="auto"/>
    </w:pPr>
  </w:style>
  <w:style w:type="character" w:customStyle="1" w:styleId="NagwekZnak">
    <w:name w:val="Nagłówek Znak"/>
    <w:basedOn w:val="Domylnaczcionkaakapitu"/>
    <w:link w:val="Nagwek"/>
    <w:uiPriority w:val="99"/>
    <w:rsid w:val="00B753BF"/>
    <w:rPr>
      <w:rFonts w:ascii="Times New Roman" w:hAnsi="Times New Roman"/>
      <w:kern w:val="2"/>
      <w:sz w:val="24"/>
      <w14:ligatures w14:val="standardContextual"/>
    </w:rPr>
  </w:style>
  <w:style w:type="paragraph" w:styleId="Stopka">
    <w:name w:val="footer"/>
    <w:basedOn w:val="Normalny"/>
    <w:link w:val="StopkaZnak"/>
    <w:uiPriority w:val="99"/>
    <w:unhideWhenUsed/>
    <w:rsid w:val="00B753BF"/>
    <w:pPr>
      <w:tabs>
        <w:tab w:val="center" w:pos="4536"/>
        <w:tab w:val="right" w:pos="9072"/>
      </w:tabs>
      <w:spacing w:line="240" w:lineRule="auto"/>
    </w:pPr>
  </w:style>
  <w:style w:type="character" w:customStyle="1" w:styleId="StopkaZnak">
    <w:name w:val="Stopka Znak"/>
    <w:basedOn w:val="Domylnaczcionkaakapitu"/>
    <w:link w:val="Stopka"/>
    <w:uiPriority w:val="99"/>
    <w:rsid w:val="00B753BF"/>
    <w:rPr>
      <w:rFonts w:ascii="Times New Roman" w:hAnsi="Times New Roman"/>
      <w:kern w:val="2"/>
      <w:sz w:val="24"/>
      <w14:ligatures w14:val="standardContextual"/>
    </w:rPr>
  </w:style>
  <w:style w:type="paragraph" w:styleId="Legenda">
    <w:name w:val="caption"/>
    <w:basedOn w:val="Normalny"/>
    <w:next w:val="Normalny"/>
    <w:uiPriority w:val="35"/>
    <w:semiHidden/>
    <w:unhideWhenUsed/>
    <w:qFormat/>
    <w:rsid w:val="00B753BF"/>
    <w:pPr>
      <w:spacing w:after="200" w:line="240" w:lineRule="auto"/>
    </w:pPr>
    <w:rPr>
      <w:i/>
      <w:iCs/>
      <w:color w:val="44546A" w:themeColor="text2"/>
      <w:sz w:val="18"/>
      <w:szCs w:val="18"/>
    </w:rPr>
  </w:style>
  <w:style w:type="character" w:styleId="Hipercze">
    <w:name w:val="Hyperlink"/>
    <w:rsid w:val="00B753BF"/>
    <w:rPr>
      <w:color w:val="0000FF"/>
      <w:u w:val="single"/>
    </w:rPr>
  </w:style>
  <w:style w:type="character" w:styleId="Odwoaniedokomentarza">
    <w:name w:val="annotation reference"/>
    <w:basedOn w:val="Domylnaczcionkaakapitu"/>
    <w:uiPriority w:val="99"/>
    <w:semiHidden/>
    <w:unhideWhenUsed/>
    <w:rsid w:val="00B753BF"/>
    <w:rPr>
      <w:sz w:val="16"/>
      <w:szCs w:val="16"/>
    </w:rPr>
  </w:style>
  <w:style w:type="paragraph" w:styleId="Tekstkomentarza">
    <w:name w:val="annotation text"/>
    <w:basedOn w:val="Normalny"/>
    <w:link w:val="TekstkomentarzaZnak"/>
    <w:uiPriority w:val="99"/>
    <w:semiHidden/>
    <w:unhideWhenUsed/>
    <w:rsid w:val="00B753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53BF"/>
    <w:rPr>
      <w:rFonts w:ascii="Times New Roman" w:hAnsi="Times New Roman"/>
      <w:kern w:val="2"/>
      <w:sz w:val="20"/>
      <w:szCs w:val="20"/>
      <w14:ligatures w14:val="standardContextual"/>
    </w:rPr>
  </w:style>
  <w:style w:type="character" w:styleId="Tekstzastpczy">
    <w:name w:val="Placeholder Text"/>
    <w:basedOn w:val="Domylnaczcionkaakapitu"/>
    <w:uiPriority w:val="99"/>
    <w:semiHidden/>
    <w:rsid w:val="00B753BF"/>
    <w:rPr>
      <w:color w:val="666666"/>
    </w:rPr>
  </w:style>
  <w:style w:type="paragraph" w:customStyle="1" w:styleId="Standard">
    <w:name w:val="Standard"/>
    <w:uiPriority w:val="99"/>
    <w:qFormat/>
    <w:rsid w:val="00B753BF"/>
    <w:pPr>
      <w:spacing w:after="0" w:line="240" w:lineRule="auto"/>
    </w:pPr>
    <w:rPr>
      <w:rFonts w:ascii="Times New Roman" w:eastAsia="Times New Roman" w:hAnsi="Times New Roman" w:cs="Times New Roman"/>
      <w:color w:val="00000A"/>
      <w:sz w:val="24"/>
      <w:szCs w:val="24"/>
      <w:lang w:eastAsia="zh-CN"/>
    </w:rPr>
  </w:style>
  <w:style w:type="paragraph" w:styleId="Tematkomentarza">
    <w:name w:val="annotation subject"/>
    <w:basedOn w:val="Tekstkomentarza"/>
    <w:next w:val="Tekstkomentarza"/>
    <w:link w:val="TematkomentarzaZnak"/>
    <w:uiPriority w:val="99"/>
    <w:semiHidden/>
    <w:unhideWhenUsed/>
    <w:rsid w:val="001F53B0"/>
    <w:rPr>
      <w:b/>
      <w:bCs/>
    </w:rPr>
  </w:style>
  <w:style w:type="character" w:customStyle="1" w:styleId="TematkomentarzaZnak">
    <w:name w:val="Temat komentarza Znak"/>
    <w:basedOn w:val="TekstkomentarzaZnak"/>
    <w:link w:val="Tematkomentarza"/>
    <w:uiPriority w:val="99"/>
    <w:semiHidden/>
    <w:rsid w:val="001F53B0"/>
    <w:rPr>
      <w:rFonts w:ascii="Times New Roman" w:hAnsi="Times New Roman"/>
      <w:b/>
      <w:bCs/>
      <w:kern w:val="2"/>
      <w:sz w:val="20"/>
      <w:szCs w:val="20"/>
      <w14:ligatures w14:val="standardContextual"/>
    </w:rPr>
  </w:style>
  <w:style w:type="character" w:styleId="Nierozpoznanawzmianka">
    <w:name w:val="Unresolved Mention"/>
    <w:basedOn w:val="Domylnaczcionkaakapitu"/>
    <w:uiPriority w:val="99"/>
    <w:semiHidden/>
    <w:unhideWhenUsed/>
    <w:rsid w:val="00313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bxheydeltqmfyc4nrtgiztmobtg4" TargetMode="External"/><Relationship Id="rId18" Type="http://schemas.openxmlformats.org/officeDocument/2006/relationships/hyperlink" Target="https://sip.legalis.pl/document-view.seam?documentId=mfrxilrxgazdgmjrhaza" TargetMode="External"/><Relationship Id="rId26" Type="http://schemas.openxmlformats.org/officeDocument/2006/relationships/hyperlink" Target="https://sip.legalis.pl/document-view.seam?documentId=mfrxilrtg4ytonbxheydeltqmfyc4nrtgiztmobtg4" TargetMode="External"/><Relationship Id="rId3" Type="http://schemas.openxmlformats.org/officeDocument/2006/relationships/styles" Target="styles.xml"/><Relationship Id="rId21" Type="http://schemas.openxmlformats.org/officeDocument/2006/relationships/hyperlink" Target="https://sip.legalis.pl/document-view.seam?documentId=mfrxilrsgq3tcmboobqxalrrgi2dcmbxgm2q"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4ytonbxheydeltqmfyc4nrtgiztmnzygm" TargetMode="External"/><Relationship Id="rId17" Type="http://schemas.openxmlformats.org/officeDocument/2006/relationships/hyperlink" Target="https://sip.legalis.pl/document-view.seam?documentId=mfrxilrtg4ytemrqgmytc"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ip.legalis.pl/document-view.seam?documentId=mfrxilrtg4ytonbxheydeltqmfyc4nrtgiztmnzyge" TargetMode="External"/><Relationship Id="rId20" Type="http://schemas.openxmlformats.org/officeDocument/2006/relationships/hyperlink" Target="https://sip.legalis.pl/document-view.seam?documentId=mfrxilrtg4ytonbxheydeltqmfyc4nrtgiztmnzyge" TargetMode="External"/><Relationship Id="rId29" Type="http://schemas.openxmlformats.org/officeDocument/2006/relationships/hyperlink" Target="mailto:sekretariat@mnk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nbxheydeltqmfyc4nrtgiztmnzyge" TargetMode="External"/><Relationship Id="rId24" Type="http://schemas.openxmlformats.org/officeDocument/2006/relationships/hyperlink" Target="https://sip.legalis.pl/document-view.seam?documentId=mfrxilrshaydomrqgiydo"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shaydomrqgiydo" TargetMode="External"/><Relationship Id="rId23" Type="http://schemas.openxmlformats.org/officeDocument/2006/relationships/hyperlink" Target="https://sip.legalis.pl/document-view.seam?documentId=mfrxilrxgazdgmjrhaza" TargetMode="External"/><Relationship Id="rId28" Type="http://schemas.openxmlformats.org/officeDocument/2006/relationships/hyperlink" Target="mailto:sekretariat@mnkd.p" TargetMode="External"/><Relationship Id="rId36" Type="http://schemas.openxmlformats.org/officeDocument/2006/relationships/theme" Target="theme/theme1.xml"/><Relationship Id="rId10" Type="http://schemas.openxmlformats.org/officeDocument/2006/relationships/hyperlink" Target="https://sip.legalis.pl/document-view.seam?documentId=mfrxilrtg4ytonbxheydeltqmfyc4nrtgiztmobtgy" TargetMode="External"/><Relationship Id="rId19" Type="http://schemas.openxmlformats.org/officeDocument/2006/relationships/hyperlink" Target="https://sip.legalis.pl/document-view.seam?documentId=mfrxilrshaydomrqgiyd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onbxheyde" TargetMode="External"/><Relationship Id="rId14" Type="http://schemas.openxmlformats.org/officeDocument/2006/relationships/hyperlink" Target="https://sip.legalis.pl/document-view.seam?documentId=mfrxilrxgazdgmjrhaza" TargetMode="External"/><Relationship Id="rId22" Type="http://schemas.openxmlformats.org/officeDocument/2006/relationships/hyperlink" Target="https://sip.legalis.pl/document-view.seam?documentId=mfrxilrsgq3tcma" TargetMode="External"/><Relationship Id="rId27" Type="http://schemas.openxmlformats.org/officeDocument/2006/relationships/hyperlink" Target="https://sip.legalis.pl/document-view.seam?documentId=mfrxilrtg4ytonbxheydeltqmfyc4nrtgiztmobtg4" TargetMode="External"/><Relationship Id="rId30" Type="http://schemas.openxmlformats.org/officeDocument/2006/relationships/hyperlink" Target="mailto:inwestycje@mnkd.pl" TargetMode="External"/><Relationship Id="rId35" Type="http://schemas.openxmlformats.org/officeDocument/2006/relationships/glossaryDocument" Target="glossary/document.xml"/><Relationship Id="rId8" Type="http://schemas.openxmlformats.org/officeDocument/2006/relationships/hyperlink" Target="mailto:sekretariat@mnkd.p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mnkd.pl/" TargetMode="External"/><Relationship Id="rId2" Type="http://schemas.openxmlformats.org/officeDocument/2006/relationships/hyperlink" Target="mailto:sekretariat@mnkd.pl"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05E1B4E28B42299855B6AFC3DFCD9D"/>
        <w:category>
          <w:name w:val="Ogólne"/>
          <w:gallery w:val="placeholder"/>
        </w:category>
        <w:types>
          <w:type w:val="bbPlcHdr"/>
        </w:types>
        <w:behaviors>
          <w:behavior w:val="content"/>
        </w:behaviors>
        <w:guid w:val="{7E0EB512-E96A-4BA1-A731-60B597AFF35E}"/>
      </w:docPartPr>
      <w:docPartBody>
        <w:p w:rsidR="00D90D41" w:rsidRDefault="002D5BA0" w:rsidP="002D5BA0">
          <w:pPr>
            <w:pStyle w:val="C005E1B4E28B42299855B6AFC3DFCD9D"/>
          </w:pPr>
          <w:r w:rsidRPr="0094230C">
            <w:rPr>
              <w:rStyle w:val="Tekstzastpczy"/>
            </w:rPr>
            <w:t>[Data opublikowania]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A0"/>
    <w:rsid w:val="002D5BA0"/>
    <w:rsid w:val="00CC4FFE"/>
    <w:rsid w:val="00D90D41"/>
    <w:rsid w:val="00DE5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D5BA0"/>
    <w:rPr>
      <w:color w:val="666666"/>
    </w:rPr>
  </w:style>
  <w:style w:type="paragraph" w:customStyle="1" w:styleId="C005E1B4E28B42299855B6AFC3DFCD9D">
    <w:name w:val="C005E1B4E28B42299855B6AFC3DFCD9D"/>
    <w:rsid w:val="002D5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2024-08-09T00:00:00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2733</Words>
  <Characters>16400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dc:creator>
  <cp:keywords/>
  <dc:description/>
  <cp:lastModifiedBy>Agnieszka Kowalczyk</cp:lastModifiedBy>
  <cp:revision>24</cp:revision>
  <dcterms:created xsi:type="dcterms:W3CDTF">2024-08-07T09:34:00Z</dcterms:created>
  <dcterms:modified xsi:type="dcterms:W3CDTF">2024-08-09T12:10:00Z</dcterms:modified>
</cp:coreProperties>
</file>