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3791" w14:textId="77777777" w:rsidR="00ED3365" w:rsidRDefault="00ED3365" w:rsidP="00ED3365">
      <w:pPr>
        <w:tabs>
          <w:tab w:val="center" w:pos="4536"/>
          <w:tab w:val="right" w:pos="9072"/>
        </w:tabs>
        <w:ind w:left="1134" w:hanging="1418"/>
        <w:jc w:val="left"/>
        <w:rPr>
          <w:rFonts w:ascii="Arial" w:eastAsia="Cambria" w:hAnsi="Arial" w:cs="HelveticaNeue"/>
          <w:color w:val="000000"/>
          <w:sz w:val="16"/>
          <w:szCs w:val="16"/>
          <w:lang w:eastAsia="x-none"/>
        </w:rPr>
      </w:pPr>
    </w:p>
    <w:p w14:paraId="157F7B16" w14:textId="77777777" w:rsidR="00BF013D" w:rsidRDefault="00BF013D" w:rsidP="00BF013D">
      <w:pPr>
        <w:jc w:val="center"/>
        <w:rPr>
          <w:rFonts w:ascii="Tahoma" w:hAnsi="Tahoma" w:cs="Tahoma"/>
          <w:b/>
          <w:bCs/>
        </w:rPr>
      </w:pPr>
      <w:r w:rsidRPr="00456844">
        <w:rPr>
          <w:rFonts w:ascii="Tahoma" w:hAnsi="Tahoma" w:cs="Tahoma"/>
          <w:b/>
          <w:bCs/>
        </w:rPr>
        <w:t>UMOWA O Ś</w:t>
      </w:r>
      <w:r w:rsidRPr="00456844">
        <w:rPr>
          <w:rFonts w:ascii="Tahoma" w:hAnsi="Tahoma" w:cs="Tahoma"/>
          <w:b/>
          <w:bCs/>
          <w:lang w:val="de-DE"/>
        </w:rPr>
        <w:t>WIADCZENIE US</w:t>
      </w:r>
      <w:r w:rsidRPr="00456844">
        <w:rPr>
          <w:rFonts w:ascii="Tahoma" w:hAnsi="Tahoma" w:cs="Tahoma"/>
          <w:b/>
          <w:bCs/>
        </w:rPr>
        <w:t>ŁUG nr ...........................</w:t>
      </w:r>
    </w:p>
    <w:p w14:paraId="7A6B6701" w14:textId="77777777" w:rsidR="00BF013D" w:rsidRDefault="00BF013D" w:rsidP="00BF013D">
      <w:pPr>
        <w:jc w:val="center"/>
        <w:rPr>
          <w:rFonts w:ascii="Tahoma" w:hAnsi="Tahoma" w:cs="Tahoma"/>
          <w:b/>
          <w:bCs/>
        </w:rPr>
      </w:pPr>
    </w:p>
    <w:p w14:paraId="21A1FF64" w14:textId="77777777" w:rsidR="00BF013D" w:rsidRPr="00456844" w:rsidRDefault="00BF013D" w:rsidP="00BF013D">
      <w:pPr>
        <w:jc w:val="center"/>
        <w:rPr>
          <w:rFonts w:ascii="Tahoma" w:hAnsi="Tahoma" w:cs="Tahoma"/>
          <w:b/>
          <w:bCs/>
        </w:rPr>
      </w:pPr>
    </w:p>
    <w:p w14:paraId="56A1C4CC" w14:textId="77777777" w:rsidR="00BF013D" w:rsidRPr="000214CA" w:rsidRDefault="00BF013D" w:rsidP="00BF013D">
      <w:pPr>
        <w:rPr>
          <w:rFonts w:ascii="Tahoma" w:hAnsi="Tahoma" w:cs="Tahoma"/>
        </w:rPr>
      </w:pPr>
      <w:r w:rsidRPr="000214CA">
        <w:rPr>
          <w:rFonts w:ascii="Tahoma" w:hAnsi="Tahoma" w:cs="Tahoma"/>
        </w:rPr>
        <w:t xml:space="preserve">zawarta w Kazimierzu Dolnym w  .......................... pomiędzy: </w:t>
      </w:r>
    </w:p>
    <w:p w14:paraId="17079CBB" w14:textId="77777777" w:rsidR="00BF013D" w:rsidRPr="00456844" w:rsidRDefault="00BF013D" w:rsidP="00BF013D">
      <w:pPr>
        <w:rPr>
          <w:rFonts w:ascii="Tahoma" w:hAnsi="Tahoma" w:cs="Tahoma"/>
        </w:rPr>
      </w:pPr>
      <w:r w:rsidRPr="00456844">
        <w:rPr>
          <w:rFonts w:ascii="Tahoma" w:hAnsi="Tahoma" w:cs="Tahoma"/>
          <w:b/>
        </w:rPr>
        <w:t>Muzeum Nadwiślańskim w Kazimierzu Dolnym</w:t>
      </w:r>
      <w:r w:rsidRPr="00456844">
        <w:rPr>
          <w:rFonts w:ascii="Tahoma" w:hAnsi="Tahoma" w:cs="Tahoma"/>
        </w:rPr>
        <w:t xml:space="preserve">, ul. Rynek 19, 24-120 Kazimierz Dolny, NIP 716-22-70-928, Regon 000278043, samorządowym muzeum rejestrowanym wpisanym do Rejestru Instytucji Kultury prowadzonego przez Województwo Lubelskie pod numerem 03, reprezentowanym przez: </w:t>
      </w:r>
    </w:p>
    <w:p w14:paraId="1A146483" w14:textId="77777777" w:rsidR="00BF013D" w:rsidRPr="00456844" w:rsidRDefault="00BF013D" w:rsidP="00BF013D">
      <w:pPr>
        <w:rPr>
          <w:rFonts w:ascii="Tahoma" w:hAnsi="Tahoma" w:cs="Tahoma"/>
        </w:rPr>
      </w:pPr>
      <w:r>
        <w:rPr>
          <w:rFonts w:ascii="Tahoma" w:hAnsi="Tahoma" w:cs="Tahoma"/>
          <w:b/>
        </w:rPr>
        <w:t xml:space="preserve">.................................. </w:t>
      </w:r>
      <w:r w:rsidRPr="00456844">
        <w:rPr>
          <w:rFonts w:ascii="Tahoma" w:hAnsi="Tahoma" w:cs="Tahoma"/>
        </w:rPr>
        <w:t xml:space="preserve">– </w:t>
      </w:r>
      <w:r>
        <w:rPr>
          <w:rFonts w:ascii="Tahoma" w:hAnsi="Tahoma" w:cs="Tahoma"/>
        </w:rPr>
        <w:t xml:space="preserve">p.o. </w:t>
      </w:r>
      <w:r w:rsidRPr="00456844">
        <w:rPr>
          <w:rFonts w:ascii="Tahoma" w:hAnsi="Tahoma" w:cs="Tahoma"/>
        </w:rPr>
        <w:t>Dyrektor Muzeum</w:t>
      </w:r>
    </w:p>
    <w:p w14:paraId="1B60C05F" w14:textId="77777777" w:rsidR="00BF013D" w:rsidRPr="00456844" w:rsidRDefault="00BF013D" w:rsidP="00BF013D">
      <w:pPr>
        <w:ind w:right="824"/>
        <w:rPr>
          <w:rFonts w:ascii="Tahoma" w:hAnsi="Tahoma" w:cs="Tahoma"/>
        </w:rPr>
      </w:pPr>
      <w:r w:rsidRPr="00456844">
        <w:rPr>
          <w:rFonts w:ascii="Tahoma" w:hAnsi="Tahoma" w:cs="Tahoma"/>
        </w:rPr>
        <w:t xml:space="preserve">dalej: </w:t>
      </w:r>
      <w:r w:rsidRPr="00456844">
        <w:rPr>
          <w:rFonts w:ascii="Tahoma" w:hAnsi="Tahoma" w:cs="Tahoma"/>
          <w:b/>
        </w:rPr>
        <w:t>ZAMAWIAJĄCY,</w:t>
      </w:r>
    </w:p>
    <w:p w14:paraId="69C0BAA0" w14:textId="77777777" w:rsidR="00BF013D" w:rsidRPr="00456844" w:rsidRDefault="00BF013D" w:rsidP="00BF013D">
      <w:pPr>
        <w:rPr>
          <w:rFonts w:ascii="Tahoma" w:hAnsi="Tahoma" w:cs="Tahoma"/>
        </w:rPr>
      </w:pPr>
    </w:p>
    <w:p w14:paraId="21C47C38" w14:textId="77777777" w:rsidR="00BF013D" w:rsidRPr="00456844" w:rsidRDefault="00BF013D" w:rsidP="00BF013D">
      <w:pPr>
        <w:rPr>
          <w:rFonts w:ascii="Tahoma" w:hAnsi="Tahoma" w:cs="Tahoma"/>
        </w:rPr>
      </w:pPr>
      <w:r w:rsidRPr="00456844">
        <w:rPr>
          <w:rFonts w:ascii="Tahoma" w:hAnsi="Tahoma" w:cs="Tahoma"/>
        </w:rPr>
        <w:t xml:space="preserve">a </w:t>
      </w:r>
    </w:p>
    <w:p w14:paraId="09DE3FFF" w14:textId="77777777" w:rsidR="00BF013D" w:rsidRPr="00456844" w:rsidRDefault="00BF013D" w:rsidP="00BF013D">
      <w:pPr>
        <w:rPr>
          <w:rFonts w:ascii="Tahoma" w:hAnsi="Tahoma" w:cs="Tahoma"/>
        </w:rPr>
      </w:pPr>
    </w:p>
    <w:p w14:paraId="2E49D056" w14:textId="77777777" w:rsidR="00BF013D" w:rsidRDefault="00BF013D" w:rsidP="00BF013D">
      <w:pPr>
        <w:rPr>
          <w:rFonts w:ascii="Tahoma" w:hAnsi="Tahoma" w:cs="Tahoma"/>
          <w:b/>
          <w:bCs/>
        </w:rPr>
      </w:pPr>
      <w:r>
        <w:rPr>
          <w:rFonts w:ascii="Tahoma" w:hAnsi="Tahoma" w:cs="Tahoma"/>
          <w:b/>
          <w:bCs/>
        </w:rPr>
        <w:t>................................................................</w:t>
      </w:r>
    </w:p>
    <w:p w14:paraId="60CA3DA5" w14:textId="77777777" w:rsidR="00BF013D" w:rsidRPr="00456844" w:rsidRDefault="00BF013D" w:rsidP="00BF013D">
      <w:pPr>
        <w:rPr>
          <w:rFonts w:ascii="Tahoma" w:hAnsi="Tahoma" w:cs="Tahoma"/>
        </w:rPr>
      </w:pPr>
      <w:r w:rsidRPr="00456844">
        <w:rPr>
          <w:rFonts w:ascii="Tahoma" w:hAnsi="Tahoma" w:cs="Tahoma"/>
        </w:rPr>
        <w:t xml:space="preserve">reprezentowaną przez:  </w:t>
      </w:r>
    </w:p>
    <w:p w14:paraId="49ABCAF1" w14:textId="77777777" w:rsidR="00BF013D" w:rsidRPr="00456844" w:rsidRDefault="00BF013D" w:rsidP="00BF013D">
      <w:pPr>
        <w:rPr>
          <w:rFonts w:ascii="Tahoma" w:hAnsi="Tahoma" w:cs="Tahoma"/>
          <w:b/>
          <w:bCs/>
        </w:rPr>
      </w:pPr>
      <w:r>
        <w:rPr>
          <w:rFonts w:ascii="Tahoma" w:hAnsi="Tahoma" w:cs="Tahoma"/>
          <w:b/>
          <w:bCs/>
        </w:rPr>
        <w:t>..............................................................</w:t>
      </w:r>
      <w:r w:rsidRPr="00456844">
        <w:rPr>
          <w:rFonts w:ascii="Tahoma" w:hAnsi="Tahoma" w:cs="Tahoma"/>
          <w:b/>
          <w:bCs/>
        </w:rPr>
        <w:t>,</w:t>
      </w:r>
    </w:p>
    <w:p w14:paraId="5E955DE2" w14:textId="77777777" w:rsidR="00BF013D" w:rsidRPr="00456844" w:rsidRDefault="00BF013D" w:rsidP="00BF013D">
      <w:pPr>
        <w:spacing w:before="240"/>
        <w:rPr>
          <w:rFonts w:ascii="Tahoma" w:hAnsi="Tahoma" w:cs="Tahoma"/>
        </w:rPr>
      </w:pPr>
      <w:r w:rsidRPr="00456844">
        <w:rPr>
          <w:rFonts w:ascii="Tahoma" w:hAnsi="Tahoma" w:cs="Tahoma"/>
        </w:rPr>
        <w:t>zwaną dalej „</w:t>
      </w:r>
      <w:r w:rsidRPr="00456844">
        <w:rPr>
          <w:rFonts w:ascii="Tahoma" w:hAnsi="Tahoma" w:cs="Tahoma"/>
          <w:b/>
        </w:rPr>
        <w:t>Wykonawcą</w:t>
      </w:r>
      <w:r w:rsidRPr="00456844">
        <w:rPr>
          <w:rFonts w:ascii="Tahoma" w:hAnsi="Tahoma" w:cs="Tahoma"/>
        </w:rPr>
        <w:t>”</w:t>
      </w:r>
    </w:p>
    <w:p w14:paraId="233F9B3E" w14:textId="77777777" w:rsidR="00BF013D" w:rsidRPr="00456844" w:rsidRDefault="00BF013D" w:rsidP="00BF013D">
      <w:pPr>
        <w:rPr>
          <w:rFonts w:ascii="Tahoma" w:hAnsi="Tahoma" w:cs="Tahoma"/>
          <w:b/>
          <w:bCs/>
        </w:rPr>
      </w:pPr>
      <w:r w:rsidRPr="00456844">
        <w:rPr>
          <w:rFonts w:ascii="Tahoma" w:hAnsi="Tahoma" w:cs="Tahoma"/>
        </w:rPr>
        <w:t xml:space="preserve">zwanych łącznie </w:t>
      </w:r>
      <w:r w:rsidRPr="00456844">
        <w:rPr>
          <w:rFonts w:ascii="Tahoma" w:hAnsi="Tahoma" w:cs="Tahoma"/>
          <w:b/>
          <w:bCs/>
        </w:rPr>
        <w:t xml:space="preserve">Stronami </w:t>
      </w:r>
    </w:p>
    <w:p w14:paraId="5A3361D4" w14:textId="576863CD" w:rsidR="00BF013D" w:rsidRPr="00456844" w:rsidRDefault="00BF013D" w:rsidP="00BF013D">
      <w:pPr>
        <w:rPr>
          <w:rFonts w:ascii="Tahoma" w:hAnsi="Tahoma" w:cs="Tahoma"/>
          <w:lang w:val="it-IT"/>
        </w:rPr>
      </w:pPr>
      <w:r w:rsidRPr="00456844">
        <w:rPr>
          <w:rFonts w:ascii="Tahoma" w:hAnsi="Tahoma" w:cs="Tahoma"/>
        </w:rPr>
        <w:t xml:space="preserve">o następującej </w:t>
      </w:r>
      <w:proofErr w:type="spellStart"/>
      <w:r w:rsidRPr="00456844">
        <w:rPr>
          <w:rFonts w:ascii="Tahoma" w:hAnsi="Tahoma" w:cs="Tahoma"/>
        </w:rPr>
        <w:t>tr</w:t>
      </w:r>
      <w:r>
        <w:rPr>
          <w:rFonts w:ascii="Tahoma" w:hAnsi="Tahoma" w:cs="Tahoma"/>
        </w:rPr>
        <w:t>e</w:t>
      </w:r>
      <w:r w:rsidRPr="00456844">
        <w:rPr>
          <w:rFonts w:ascii="Tahoma" w:hAnsi="Tahoma" w:cs="Tahoma"/>
        </w:rPr>
        <w:t>ś</w:t>
      </w:r>
      <w:proofErr w:type="spellEnd"/>
      <w:r w:rsidRPr="00456844">
        <w:rPr>
          <w:rFonts w:ascii="Tahoma" w:hAnsi="Tahoma" w:cs="Tahoma"/>
          <w:lang w:val="it-IT"/>
        </w:rPr>
        <w:t xml:space="preserve">ci: </w:t>
      </w:r>
    </w:p>
    <w:p w14:paraId="003CE6B9" w14:textId="77777777" w:rsidR="00BF013D" w:rsidRDefault="00BF013D" w:rsidP="00BF013D">
      <w:pPr>
        <w:rPr>
          <w:rFonts w:ascii="Tahoma" w:hAnsi="Tahoma" w:cs="Tahoma"/>
        </w:rPr>
      </w:pPr>
    </w:p>
    <w:p w14:paraId="3B6BFF7B" w14:textId="77777777" w:rsidR="00BF013D" w:rsidRDefault="00BF013D" w:rsidP="00BF013D">
      <w:pPr>
        <w:rPr>
          <w:rFonts w:ascii="Tahoma" w:hAnsi="Tahoma" w:cs="Tahoma"/>
        </w:rPr>
      </w:pPr>
    </w:p>
    <w:p w14:paraId="3934D4F9" w14:textId="77777777" w:rsidR="00BF013D" w:rsidRPr="00456844" w:rsidRDefault="00BF013D" w:rsidP="00BF013D">
      <w:pPr>
        <w:rPr>
          <w:rFonts w:ascii="Tahoma" w:hAnsi="Tahoma" w:cs="Tahoma"/>
        </w:rPr>
      </w:pPr>
      <w:r>
        <w:rPr>
          <w:rFonts w:ascii="Tahoma" w:hAnsi="Tahoma" w:cs="Tahoma"/>
        </w:rPr>
        <w:t xml:space="preserve">Umowa zawarta na podstawie punktu XI ust. 4 Instrukcji udzielania zamówień o wartości nieprzekraczającej 130 000 zł w </w:t>
      </w:r>
      <w:proofErr w:type="spellStart"/>
      <w:r>
        <w:rPr>
          <w:rFonts w:ascii="Tahoma" w:hAnsi="Tahoma" w:cs="Tahoma"/>
        </w:rPr>
        <w:t>Muzuem</w:t>
      </w:r>
      <w:proofErr w:type="spellEnd"/>
      <w:r>
        <w:rPr>
          <w:rFonts w:ascii="Tahoma" w:hAnsi="Tahoma" w:cs="Tahoma"/>
        </w:rPr>
        <w:t xml:space="preserve"> </w:t>
      </w:r>
      <w:proofErr w:type="spellStart"/>
      <w:r>
        <w:rPr>
          <w:rFonts w:ascii="Tahoma" w:hAnsi="Tahoma" w:cs="Tahoma"/>
        </w:rPr>
        <w:t>Nadwislańskim</w:t>
      </w:r>
      <w:proofErr w:type="spellEnd"/>
      <w:r>
        <w:rPr>
          <w:rFonts w:ascii="Tahoma" w:hAnsi="Tahoma" w:cs="Tahoma"/>
        </w:rPr>
        <w:t xml:space="preserve"> w Kazimierzu Dolnym, wprowadzonej Zarządzeniem nr 4/2022 Dyrektora Muzeum Nadwiślańskiego w Kazimierzu Dolnym z dnia 22 marca 2022 roku. </w:t>
      </w:r>
    </w:p>
    <w:p w14:paraId="3ADB1AAA" w14:textId="77777777" w:rsidR="00BF013D" w:rsidRPr="00456844" w:rsidRDefault="00BF013D" w:rsidP="00BF013D">
      <w:pPr>
        <w:rPr>
          <w:rFonts w:ascii="Tahoma" w:hAnsi="Tahoma" w:cs="Tahoma"/>
        </w:rPr>
      </w:pPr>
    </w:p>
    <w:p w14:paraId="029ACD2B" w14:textId="77777777" w:rsidR="00BF013D" w:rsidRPr="00456844" w:rsidRDefault="00BF013D" w:rsidP="00BF013D">
      <w:pPr>
        <w:jc w:val="center"/>
        <w:rPr>
          <w:rFonts w:ascii="Tahoma" w:hAnsi="Tahoma" w:cs="Tahoma"/>
        </w:rPr>
      </w:pPr>
      <w:r w:rsidRPr="00456844">
        <w:rPr>
          <w:rFonts w:ascii="Tahoma" w:hAnsi="Tahoma" w:cs="Tahoma"/>
          <w:b/>
          <w:bCs/>
        </w:rPr>
        <w:t>§1</w:t>
      </w:r>
    </w:p>
    <w:p w14:paraId="07BDA332" w14:textId="77777777" w:rsidR="00BF013D" w:rsidRPr="00456844" w:rsidRDefault="00BF013D" w:rsidP="00BF013D">
      <w:pPr>
        <w:numPr>
          <w:ilvl w:val="0"/>
          <w:numId w:val="20"/>
        </w:numPr>
        <w:spacing w:line="276" w:lineRule="auto"/>
        <w:ind w:left="426" w:hanging="426"/>
        <w:rPr>
          <w:rFonts w:ascii="Tahoma" w:hAnsi="Tahoma" w:cs="Tahoma"/>
        </w:rPr>
      </w:pPr>
      <w:r w:rsidRPr="00456844">
        <w:rPr>
          <w:rFonts w:ascii="Tahoma" w:hAnsi="Tahoma" w:cs="Tahoma"/>
        </w:rPr>
        <w:t>Zamawiający zleca Wykonawcy prowadzenie stałej obsługi z zakresu Prawa zamówień publicznych, Wykonawca przyjmuje zlecenie i zobowiązuje się do wykonywania powierzonych mu zadań z należytą starannością odpowiadająca poziomowi wiedzy profesjonalisty, a także zasadami etyki zawodowej.</w:t>
      </w:r>
    </w:p>
    <w:p w14:paraId="112A6DF7" w14:textId="77777777" w:rsidR="00BF013D" w:rsidRPr="00456844" w:rsidRDefault="00BF013D" w:rsidP="00BF013D">
      <w:pPr>
        <w:numPr>
          <w:ilvl w:val="0"/>
          <w:numId w:val="20"/>
        </w:numPr>
        <w:spacing w:line="276" w:lineRule="auto"/>
        <w:ind w:left="426" w:hanging="426"/>
        <w:rPr>
          <w:rFonts w:ascii="Tahoma" w:hAnsi="Tahoma" w:cs="Tahoma"/>
        </w:rPr>
      </w:pPr>
      <w:r w:rsidRPr="00456844">
        <w:rPr>
          <w:rFonts w:ascii="Tahoma" w:hAnsi="Tahoma" w:cs="Tahoma"/>
        </w:rPr>
        <w:t>W ramach Umowy Wykonawca jest zobowiązany do wykonywania na rzecz Zamawiającego następujących czynności:</w:t>
      </w:r>
    </w:p>
    <w:p w14:paraId="23C95B10" w14:textId="77777777" w:rsidR="00BF013D" w:rsidRPr="00C1432D" w:rsidRDefault="00BF013D" w:rsidP="00BF013D">
      <w:pPr>
        <w:ind w:left="720"/>
        <w:rPr>
          <w:rFonts w:ascii="Tahoma" w:hAnsi="Tahoma" w:cs="Tahoma"/>
          <w:bCs/>
        </w:rPr>
      </w:pPr>
      <w:r w:rsidRPr="00C1432D">
        <w:rPr>
          <w:rFonts w:ascii="Tahoma" w:hAnsi="Tahoma" w:cs="Tahoma"/>
          <w:bCs/>
        </w:rPr>
        <w:t>1) bieżące doradztwo w zakresie stosowania ustawy Prawo zamówień publicznych;</w:t>
      </w:r>
    </w:p>
    <w:p w14:paraId="7EB74432" w14:textId="77777777" w:rsidR="00BF013D" w:rsidRPr="00C1432D" w:rsidRDefault="00BF013D" w:rsidP="00BF013D">
      <w:pPr>
        <w:ind w:left="720"/>
        <w:rPr>
          <w:rFonts w:ascii="Tahoma" w:hAnsi="Tahoma" w:cs="Tahoma"/>
          <w:bCs/>
        </w:rPr>
      </w:pPr>
      <w:r w:rsidRPr="00C1432D">
        <w:rPr>
          <w:rFonts w:ascii="Tahoma" w:hAnsi="Tahoma" w:cs="Tahoma"/>
          <w:bCs/>
        </w:rPr>
        <w:t>2) opiniowanie i weryfikacja dokumentacji związanej ze stosowaniem ustawy Prawo zamówień publicznych;</w:t>
      </w:r>
    </w:p>
    <w:p w14:paraId="57C03061" w14:textId="77777777" w:rsidR="00BF013D" w:rsidRPr="00C1432D" w:rsidRDefault="00BF013D" w:rsidP="00BF013D">
      <w:pPr>
        <w:ind w:left="720"/>
        <w:rPr>
          <w:rFonts w:ascii="Tahoma" w:hAnsi="Tahoma" w:cs="Tahoma"/>
          <w:bCs/>
        </w:rPr>
      </w:pPr>
      <w:r w:rsidRPr="00C1432D">
        <w:rPr>
          <w:rFonts w:ascii="Tahoma" w:hAnsi="Tahoma" w:cs="Tahoma"/>
          <w:bCs/>
        </w:rPr>
        <w:t>3) przygotowywanie oraz prowadzenie postępowań o udzielenie zamówień publicznych;</w:t>
      </w:r>
    </w:p>
    <w:p w14:paraId="030CE55D" w14:textId="77777777" w:rsidR="00BF013D" w:rsidRPr="00C1432D" w:rsidRDefault="00BF013D" w:rsidP="00BF013D">
      <w:pPr>
        <w:ind w:left="720"/>
        <w:rPr>
          <w:rFonts w:ascii="Tahoma" w:hAnsi="Tahoma" w:cs="Tahoma"/>
          <w:bCs/>
        </w:rPr>
      </w:pPr>
      <w:r w:rsidRPr="00C1432D">
        <w:rPr>
          <w:rFonts w:ascii="Tahoma" w:hAnsi="Tahoma" w:cs="Tahoma"/>
          <w:bCs/>
        </w:rPr>
        <w:t>4) nadzór nad postępowaniami o udzielenie zamówień publicznych pod względem formalno-prawnym;</w:t>
      </w:r>
    </w:p>
    <w:p w14:paraId="20C7D862" w14:textId="77777777" w:rsidR="00BF013D" w:rsidRPr="00C1432D" w:rsidRDefault="00BF013D" w:rsidP="00BF013D">
      <w:pPr>
        <w:ind w:left="720"/>
        <w:rPr>
          <w:rFonts w:ascii="Tahoma" w:hAnsi="Tahoma" w:cs="Tahoma"/>
          <w:bCs/>
        </w:rPr>
      </w:pPr>
      <w:r w:rsidRPr="00C1432D">
        <w:rPr>
          <w:rFonts w:ascii="Tahoma" w:hAnsi="Tahoma" w:cs="Tahoma"/>
          <w:bCs/>
        </w:rPr>
        <w:t>5) udzielanie wszelkich wyjaśnień wynikających z wykonywanych czynności organom kontroli, nadzoru oraz w ramach otrzymanych przez Zamawiającego zapytań;</w:t>
      </w:r>
    </w:p>
    <w:p w14:paraId="2DC4F8E7" w14:textId="77777777" w:rsidR="00BF013D" w:rsidRPr="00C1432D" w:rsidRDefault="00BF013D" w:rsidP="00BF013D">
      <w:pPr>
        <w:ind w:left="720"/>
        <w:rPr>
          <w:rFonts w:ascii="Tahoma" w:hAnsi="Tahoma" w:cs="Tahoma"/>
          <w:bCs/>
        </w:rPr>
      </w:pPr>
      <w:r w:rsidRPr="00C1432D">
        <w:rPr>
          <w:rFonts w:ascii="Tahoma" w:hAnsi="Tahoma" w:cs="Tahoma"/>
          <w:bCs/>
        </w:rPr>
        <w:t>6) przygotowywanie oraz aktualizacja rocznego planu zamówień publicznych dotyczących wydatków powyżej oraz poniżej progu zgodnie z ustawą Prawo zamówień publicznych, wewnętrznym regulaminem oraz bieżąca jego korekta;</w:t>
      </w:r>
    </w:p>
    <w:p w14:paraId="788D8377" w14:textId="77777777" w:rsidR="00BF013D" w:rsidRPr="00C1432D" w:rsidRDefault="00BF013D" w:rsidP="00BF013D">
      <w:pPr>
        <w:ind w:left="720"/>
        <w:rPr>
          <w:rFonts w:ascii="Tahoma" w:hAnsi="Tahoma" w:cs="Tahoma"/>
          <w:bCs/>
        </w:rPr>
      </w:pPr>
      <w:r w:rsidRPr="00C1432D">
        <w:rPr>
          <w:rFonts w:ascii="Tahoma" w:hAnsi="Tahoma" w:cs="Tahoma"/>
          <w:bCs/>
        </w:rPr>
        <w:t>7) przygotowywanie odpowiedzi na odwołania oraz innych dokumentów związanych z wniesionymi środkami ochrony prawnej;</w:t>
      </w:r>
    </w:p>
    <w:p w14:paraId="67F96C5B" w14:textId="77777777" w:rsidR="00BF013D" w:rsidRPr="00C1432D" w:rsidRDefault="00BF013D" w:rsidP="00BF013D">
      <w:pPr>
        <w:ind w:left="720"/>
        <w:rPr>
          <w:rFonts w:ascii="Tahoma" w:hAnsi="Tahoma" w:cs="Tahoma"/>
          <w:bCs/>
        </w:rPr>
      </w:pPr>
      <w:r w:rsidRPr="00C1432D">
        <w:rPr>
          <w:rFonts w:ascii="Tahoma" w:hAnsi="Tahoma" w:cs="Tahoma"/>
          <w:bCs/>
        </w:rPr>
        <w:t>8) sporządzanie rocznych i okresowych sprawozdań z udzielonych zamówień publicznych na potrzeby Muzeum Nadwiślańskiego w Kazimierzu Dolnym oraz Urzędu Zamówień Publicznych;</w:t>
      </w:r>
    </w:p>
    <w:p w14:paraId="66BED046" w14:textId="77777777" w:rsidR="00BF013D" w:rsidRPr="00C1432D" w:rsidRDefault="00BF013D" w:rsidP="00BF013D">
      <w:pPr>
        <w:ind w:left="720"/>
        <w:rPr>
          <w:rFonts w:ascii="Tahoma" w:hAnsi="Tahoma" w:cs="Tahoma"/>
          <w:bCs/>
        </w:rPr>
      </w:pPr>
      <w:r w:rsidRPr="00C1432D">
        <w:rPr>
          <w:rFonts w:ascii="Tahoma" w:hAnsi="Tahoma" w:cs="Tahoma"/>
          <w:bCs/>
        </w:rPr>
        <w:t>9) nadzór nad procedurami udzielania zamówień publicznych oraz ich niezbędna aktualizacja;</w:t>
      </w:r>
    </w:p>
    <w:p w14:paraId="4148F8E1" w14:textId="77777777" w:rsidR="00BF013D" w:rsidRPr="00C1432D" w:rsidRDefault="00BF013D" w:rsidP="00BF013D">
      <w:pPr>
        <w:ind w:left="720"/>
        <w:rPr>
          <w:rFonts w:ascii="Tahoma" w:hAnsi="Tahoma" w:cs="Tahoma"/>
          <w:bCs/>
        </w:rPr>
      </w:pPr>
      <w:r w:rsidRPr="00C1432D">
        <w:rPr>
          <w:rFonts w:ascii="Tahoma" w:hAnsi="Tahoma" w:cs="Tahoma"/>
          <w:bCs/>
        </w:rPr>
        <w:t>10) informowanie o uchybieniach w działalności Zamawiającego w zakresie przestrzegania prawa zamówień publicznych i skutkach tych uchybień;</w:t>
      </w:r>
    </w:p>
    <w:p w14:paraId="27809559" w14:textId="77777777" w:rsidR="00BF013D" w:rsidRPr="00C1432D" w:rsidRDefault="00BF013D" w:rsidP="00BF013D">
      <w:pPr>
        <w:ind w:left="720"/>
        <w:rPr>
          <w:rFonts w:ascii="Tahoma" w:hAnsi="Tahoma" w:cs="Tahoma"/>
          <w:bCs/>
        </w:rPr>
      </w:pPr>
      <w:r w:rsidRPr="00C1432D">
        <w:rPr>
          <w:rFonts w:ascii="Tahoma" w:hAnsi="Tahoma" w:cs="Tahoma"/>
          <w:bCs/>
        </w:rPr>
        <w:t>11) udzielanie wskazówek Zamawiającemu i jego poszczególnym komórkom organizacyjnym, co do sposobu przeprowadzania postępowania o udzielenie zamówienia publicznego;</w:t>
      </w:r>
    </w:p>
    <w:p w14:paraId="0AEE475C" w14:textId="77777777" w:rsidR="00BF013D" w:rsidRPr="00C1432D" w:rsidRDefault="00BF013D" w:rsidP="00BF013D">
      <w:pPr>
        <w:ind w:left="720"/>
        <w:rPr>
          <w:rFonts w:ascii="Tahoma" w:hAnsi="Tahoma" w:cs="Tahoma"/>
          <w:bCs/>
        </w:rPr>
      </w:pPr>
      <w:r w:rsidRPr="00C1432D">
        <w:rPr>
          <w:rFonts w:ascii="Tahoma" w:hAnsi="Tahoma" w:cs="Tahoma"/>
          <w:bCs/>
        </w:rPr>
        <w:t>12) uczestniczenie we wszystkich innych sprawach i przedsięwzięciach Zmawiającego, w których konieczny jest udział osoby odpowiedzialnej za nadzór nad udzielaniem zamówień publicznych;</w:t>
      </w:r>
    </w:p>
    <w:p w14:paraId="72344798" w14:textId="77777777" w:rsidR="00BF013D" w:rsidRPr="00C1432D" w:rsidRDefault="00BF013D" w:rsidP="00BF013D">
      <w:pPr>
        <w:ind w:left="720"/>
        <w:rPr>
          <w:rFonts w:ascii="Tahoma" w:hAnsi="Tahoma" w:cs="Tahoma"/>
          <w:bCs/>
        </w:rPr>
      </w:pPr>
      <w:r w:rsidRPr="00C1432D">
        <w:rPr>
          <w:rFonts w:ascii="Tahoma" w:hAnsi="Tahoma" w:cs="Tahoma"/>
          <w:bCs/>
        </w:rPr>
        <w:t>13) wykonywanie innych zadań określonych przez kierownictwo Zamawiającego w zakresie wymagającym wiedzy z zakresu prawa zamówień publicznych, w tym sporządzanie propozycji niezbędnych dostosowań i zmian regulacji wewnętrznych oraz rozwiązań z zakresu Prawa zamówień publicznych Zmawiającego;</w:t>
      </w:r>
    </w:p>
    <w:p w14:paraId="5AAB94BE" w14:textId="77777777" w:rsidR="00BF013D" w:rsidRPr="00C1432D" w:rsidRDefault="00BF013D" w:rsidP="00BF013D">
      <w:pPr>
        <w:ind w:left="720"/>
        <w:rPr>
          <w:rFonts w:ascii="Tahoma" w:hAnsi="Tahoma" w:cs="Tahoma"/>
          <w:bCs/>
        </w:rPr>
      </w:pPr>
      <w:r w:rsidRPr="00C1432D">
        <w:rPr>
          <w:rFonts w:ascii="Tahoma" w:hAnsi="Tahoma" w:cs="Tahoma"/>
          <w:bCs/>
        </w:rPr>
        <w:lastRenderedPageBreak/>
        <w:t>14) informowanie Zamawiającego o zmianach w obowiązujących przepisach prawa związanych z Prawem zamówień publicznych;</w:t>
      </w:r>
    </w:p>
    <w:p w14:paraId="0376270D" w14:textId="77777777" w:rsidR="00BF013D" w:rsidRPr="00C1432D" w:rsidRDefault="00BF013D" w:rsidP="00BF013D">
      <w:pPr>
        <w:ind w:left="720"/>
        <w:rPr>
          <w:rFonts w:ascii="Tahoma" w:hAnsi="Tahoma" w:cs="Tahoma"/>
          <w:bCs/>
        </w:rPr>
      </w:pPr>
      <w:r w:rsidRPr="00C1432D">
        <w:rPr>
          <w:rFonts w:ascii="Tahoma" w:hAnsi="Tahoma" w:cs="Tahoma"/>
          <w:bCs/>
        </w:rPr>
        <w:t>15) wykonywanie innych czynności zleconych przez Zamawiającego wynikających z przedmiotu umowy;</w:t>
      </w:r>
    </w:p>
    <w:p w14:paraId="66C4D205" w14:textId="77777777" w:rsidR="00BF013D" w:rsidRPr="00C1432D" w:rsidRDefault="00BF013D" w:rsidP="00BF013D">
      <w:pPr>
        <w:ind w:left="720"/>
        <w:rPr>
          <w:rFonts w:ascii="Tahoma" w:hAnsi="Tahoma" w:cs="Tahoma"/>
          <w:bCs/>
        </w:rPr>
      </w:pPr>
      <w:r w:rsidRPr="00C1432D">
        <w:rPr>
          <w:rFonts w:ascii="Tahoma" w:hAnsi="Tahoma" w:cs="Tahoma"/>
          <w:bCs/>
        </w:rPr>
        <w:t xml:space="preserve">16) </w:t>
      </w:r>
      <w:r w:rsidRPr="00C1432D">
        <w:rPr>
          <w:rFonts w:ascii="Tahoma" w:hAnsi="Tahoma" w:cs="Tahoma"/>
        </w:rPr>
        <w:t>opracowanie i wdrożenie wewnętrznych regulacji w zakresie stosowania ustawy Prawo zamówień publicznych.</w:t>
      </w:r>
    </w:p>
    <w:p w14:paraId="27BA01C7" w14:textId="77777777" w:rsidR="00BF013D" w:rsidRPr="00456844" w:rsidRDefault="00BF013D" w:rsidP="00BF013D">
      <w:pPr>
        <w:pStyle w:val="Akapitzlist"/>
        <w:suppressAutoHyphens/>
        <w:spacing w:line="276" w:lineRule="auto"/>
        <w:ind w:left="0"/>
        <w:rPr>
          <w:rFonts w:ascii="Tahoma" w:eastAsia="Arial" w:hAnsi="Tahoma" w:cs="Tahoma"/>
          <w:sz w:val="22"/>
          <w:szCs w:val="22"/>
        </w:rPr>
      </w:pPr>
    </w:p>
    <w:p w14:paraId="25E301B7" w14:textId="77777777" w:rsidR="00BF013D" w:rsidRPr="00C1432D" w:rsidRDefault="00BF013D" w:rsidP="00BF013D">
      <w:pPr>
        <w:rPr>
          <w:rFonts w:ascii="Tahoma" w:hAnsi="Tahoma" w:cs="Tahoma"/>
          <w:b/>
          <w:bCs/>
        </w:rPr>
      </w:pPr>
    </w:p>
    <w:p w14:paraId="10C59BD4" w14:textId="77777777" w:rsidR="00BF013D" w:rsidRPr="00456844" w:rsidRDefault="00BF013D" w:rsidP="00BF013D">
      <w:pPr>
        <w:jc w:val="center"/>
        <w:rPr>
          <w:rFonts w:ascii="Tahoma" w:hAnsi="Tahoma" w:cs="Tahoma"/>
        </w:rPr>
      </w:pPr>
      <w:r w:rsidRPr="00456844">
        <w:rPr>
          <w:rFonts w:ascii="Tahoma" w:hAnsi="Tahoma" w:cs="Tahoma"/>
          <w:b/>
          <w:bCs/>
        </w:rPr>
        <w:t>§ 2</w:t>
      </w:r>
    </w:p>
    <w:p w14:paraId="07F7DF66" w14:textId="77777777" w:rsidR="00BF013D" w:rsidRPr="00456844" w:rsidRDefault="00BF013D" w:rsidP="00BF013D">
      <w:pPr>
        <w:numPr>
          <w:ilvl w:val="0"/>
          <w:numId w:val="21"/>
        </w:numPr>
        <w:autoSpaceDE w:val="0"/>
        <w:autoSpaceDN w:val="0"/>
        <w:adjustRightInd w:val="0"/>
        <w:spacing w:line="276" w:lineRule="auto"/>
        <w:rPr>
          <w:rFonts w:ascii="Tahoma" w:hAnsi="Tahoma" w:cs="Tahoma"/>
        </w:rPr>
      </w:pPr>
      <w:r w:rsidRPr="00456844">
        <w:rPr>
          <w:rFonts w:ascii="Tahoma" w:hAnsi="Tahoma" w:cs="Tahoma"/>
        </w:rPr>
        <w:t>W ramach wynagrodzenia, o którym mowa w § 5 Umowy, Wykonawca jest zobowiązany pozostawać w codziennej (za wyjątkiem sobót, niedziel i dni ustawowo uznanych za wolne od pracy), stałej dyspozycji telefonicznej oraz być dostępnym za pośrednictwem poczty elektronicznej w godzinach 9:00 – 17:00.</w:t>
      </w:r>
    </w:p>
    <w:p w14:paraId="4B41F531" w14:textId="77777777" w:rsidR="00BF013D" w:rsidRPr="00456844" w:rsidRDefault="00BF013D" w:rsidP="00BF013D">
      <w:pPr>
        <w:numPr>
          <w:ilvl w:val="0"/>
          <w:numId w:val="21"/>
        </w:numPr>
        <w:autoSpaceDE w:val="0"/>
        <w:autoSpaceDN w:val="0"/>
        <w:adjustRightInd w:val="0"/>
        <w:spacing w:line="276" w:lineRule="auto"/>
        <w:rPr>
          <w:rFonts w:ascii="Tahoma" w:hAnsi="Tahoma" w:cs="Tahoma"/>
        </w:rPr>
      </w:pPr>
      <w:r w:rsidRPr="00456844">
        <w:rPr>
          <w:rFonts w:ascii="Tahoma" w:hAnsi="Tahoma" w:cs="Tahoma"/>
        </w:rPr>
        <w:t>Poza obowiązkiem wynikającym z ust. 1, Wykonawca, w ramach wynagrodzenia, o którym mowa w § 5 Umowy, jest zobowiązany do pełnienia dyżurów nie mniej niż 1 razy w tygodniu w siedzibie Zamawiającego przez co najmniej 6 h</w:t>
      </w:r>
      <w:r>
        <w:rPr>
          <w:rFonts w:ascii="Tahoma" w:hAnsi="Tahoma" w:cs="Tahoma"/>
        </w:rPr>
        <w:t xml:space="preserve"> w godzinach pracy Zamawiającego</w:t>
      </w:r>
      <w:r w:rsidRPr="00456844">
        <w:rPr>
          <w:rFonts w:ascii="Tahoma" w:hAnsi="Tahoma" w:cs="Tahoma"/>
        </w:rPr>
        <w:t xml:space="preserve">. Terminy odbywania dyżurów zostanie ustalony każdorazowo z osobami wyznaczonymi do kontaktu, a wskazanymi w § 10 ust. 3 Umowy. W przypadku, gdy fizyczna obecność przedstawiciela Wykonawcy w siedzibie Zamawiającego nie będzie możliwa - poinformuje on o tym Zamawiającego z </w:t>
      </w:r>
      <w:r>
        <w:rPr>
          <w:rFonts w:ascii="Tahoma" w:hAnsi="Tahoma" w:cs="Tahoma"/>
        </w:rPr>
        <w:t xml:space="preserve">trzy dniowym </w:t>
      </w:r>
      <w:r w:rsidRPr="00456844">
        <w:rPr>
          <w:rFonts w:ascii="Tahoma" w:hAnsi="Tahoma" w:cs="Tahoma"/>
        </w:rPr>
        <w:t xml:space="preserve">wyprzedzeniem, ze wskazaniem terminu odbycia zaległego dyżuru. </w:t>
      </w:r>
      <w:r>
        <w:rPr>
          <w:rFonts w:ascii="Tahoma" w:hAnsi="Tahoma" w:cs="Tahoma"/>
        </w:rPr>
        <w:t xml:space="preserve">Odbycie zaległego dyżuru musi nastąpić w ciągu 5 dni roboczych od dnia, w którym dyżur miał być wykonany zgodnie z ustaleniami, niezależnie od dyżurów które odbywają się w sposób opisany w zdaniu pierwszym i drugim. </w:t>
      </w:r>
    </w:p>
    <w:p w14:paraId="3C6827ED" w14:textId="77777777" w:rsidR="00BF013D" w:rsidRPr="000214CA" w:rsidRDefault="00BF013D" w:rsidP="00BF013D">
      <w:pPr>
        <w:numPr>
          <w:ilvl w:val="0"/>
          <w:numId w:val="21"/>
        </w:numPr>
        <w:autoSpaceDE w:val="0"/>
        <w:autoSpaceDN w:val="0"/>
        <w:adjustRightInd w:val="0"/>
        <w:spacing w:line="276" w:lineRule="auto"/>
        <w:rPr>
          <w:rFonts w:ascii="Tahoma" w:hAnsi="Tahoma" w:cs="Tahoma"/>
        </w:rPr>
      </w:pPr>
      <w:r w:rsidRPr="000214CA">
        <w:rPr>
          <w:rFonts w:ascii="Tahoma" w:hAnsi="Tahoma" w:cs="Tahoma"/>
        </w:rPr>
        <w:t>Obsługa z zakresu prawa zamówień publicznych będzie świadczona przez Wykonawcę</w:t>
      </w:r>
      <w:r>
        <w:rPr>
          <w:rFonts w:ascii="Tahoma" w:hAnsi="Tahoma" w:cs="Tahoma"/>
        </w:rPr>
        <w:t>……………..</w:t>
      </w:r>
      <w:r w:rsidRPr="000214CA">
        <w:rPr>
          <w:rFonts w:ascii="Tahoma" w:hAnsi="Tahoma" w:cs="Tahoma"/>
        </w:rPr>
        <w:t>, o których mowa w §10 ust.</w:t>
      </w:r>
      <w:r>
        <w:rPr>
          <w:rFonts w:ascii="Tahoma" w:hAnsi="Tahoma" w:cs="Tahoma"/>
        </w:rPr>
        <w:t xml:space="preserve"> </w:t>
      </w:r>
      <w:r w:rsidRPr="000214CA">
        <w:rPr>
          <w:rFonts w:ascii="Tahoma" w:hAnsi="Tahoma" w:cs="Tahoma"/>
        </w:rPr>
        <w:t>3</w:t>
      </w:r>
    </w:p>
    <w:p w14:paraId="02D081BF" w14:textId="77777777" w:rsidR="00BF013D" w:rsidRPr="00AF56B6" w:rsidRDefault="00BF013D" w:rsidP="00BF013D">
      <w:pPr>
        <w:numPr>
          <w:ilvl w:val="0"/>
          <w:numId w:val="21"/>
        </w:numPr>
        <w:autoSpaceDE w:val="0"/>
        <w:autoSpaceDN w:val="0"/>
        <w:adjustRightInd w:val="0"/>
        <w:spacing w:line="276" w:lineRule="auto"/>
        <w:rPr>
          <w:rFonts w:ascii="Tahoma" w:hAnsi="Tahoma" w:cs="Tahoma"/>
        </w:rPr>
      </w:pPr>
      <w:r w:rsidRPr="00AF56B6">
        <w:rPr>
          <w:rFonts w:ascii="Tahoma" w:hAnsi="Tahoma" w:cs="Tahoma"/>
        </w:rPr>
        <w:t>Wykonawca zapewni</w:t>
      </w:r>
      <w:r>
        <w:rPr>
          <w:rFonts w:ascii="Tahoma" w:hAnsi="Tahoma" w:cs="Tahoma"/>
        </w:rPr>
        <w:t>a</w:t>
      </w:r>
      <w:r w:rsidRPr="00AF56B6">
        <w:rPr>
          <w:rFonts w:ascii="Tahoma" w:hAnsi="Tahoma" w:cs="Tahoma"/>
        </w:rPr>
        <w:t xml:space="preserve"> ciągłość obsługi w okresie realizacji Umowy.</w:t>
      </w:r>
    </w:p>
    <w:p w14:paraId="140E3D47" w14:textId="77777777" w:rsidR="00BF013D" w:rsidRPr="00456844" w:rsidRDefault="00BF013D" w:rsidP="00BF013D">
      <w:pPr>
        <w:tabs>
          <w:tab w:val="left" w:pos="705"/>
        </w:tabs>
        <w:spacing w:before="240" w:after="240"/>
        <w:jc w:val="center"/>
        <w:rPr>
          <w:rFonts w:ascii="Tahoma" w:hAnsi="Tahoma" w:cs="Tahoma"/>
          <w:b/>
          <w:bCs/>
        </w:rPr>
      </w:pPr>
      <w:r w:rsidRPr="00456844">
        <w:rPr>
          <w:rFonts w:ascii="Tahoma" w:hAnsi="Tahoma" w:cs="Tahoma"/>
          <w:b/>
          <w:bCs/>
        </w:rPr>
        <w:t>§ 3.</w:t>
      </w:r>
    </w:p>
    <w:p w14:paraId="01518BD0" w14:textId="77777777" w:rsidR="00BF013D" w:rsidRPr="00456844" w:rsidRDefault="00BF013D" w:rsidP="00BF013D">
      <w:pPr>
        <w:rPr>
          <w:rFonts w:ascii="Tahoma" w:hAnsi="Tahoma" w:cs="Tahoma"/>
        </w:rPr>
      </w:pPr>
    </w:p>
    <w:p w14:paraId="306D6BD4" w14:textId="5AC99E5D" w:rsidR="00BF013D" w:rsidRPr="00BF013D" w:rsidRDefault="00BF013D" w:rsidP="00BF013D">
      <w:pPr>
        <w:pStyle w:val="Akapitzlist"/>
        <w:numPr>
          <w:ilvl w:val="0"/>
          <w:numId w:val="22"/>
        </w:numPr>
        <w:spacing w:line="276" w:lineRule="auto"/>
        <w:rPr>
          <w:rFonts w:ascii="Tahoma" w:hAnsi="Tahoma" w:cs="Tahoma"/>
        </w:rPr>
      </w:pPr>
      <w:r w:rsidRPr="00BF013D">
        <w:rPr>
          <w:rFonts w:ascii="Tahoma" w:hAnsi="Tahoma" w:cs="Tahoma"/>
        </w:rPr>
        <w:t xml:space="preserve">Zamawiający zobowiązany jest do udostępnienia Wykonawcy wszelkich dokumentów oraz udzielenia wszelkich informacji niezbędnych do właściwego wykonania zleconej usługi w zakresie przedmiotu. Zamawiający zobowiązany jest do niezwłocznego powiadomienia Wykonawcy o tym, że dostarczone dokumenty i/lub informacje nie są prawdziwe albo są niekompletne. </w:t>
      </w:r>
    </w:p>
    <w:p w14:paraId="70CE5F82" w14:textId="77777777" w:rsidR="00BF013D" w:rsidRPr="00BF013D" w:rsidRDefault="00BF013D" w:rsidP="00BF013D">
      <w:pPr>
        <w:pStyle w:val="Akapitzlist"/>
        <w:numPr>
          <w:ilvl w:val="0"/>
          <w:numId w:val="22"/>
        </w:numPr>
        <w:spacing w:line="276" w:lineRule="auto"/>
        <w:rPr>
          <w:rFonts w:ascii="Tahoma" w:hAnsi="Tahoma" w:cs="Tahoma"/>
        </w:rPr>
      </w:pPr>
      <w:r w:rsidRPr="00BF013D">
        <w:rPr>
          <w:rFonts w:ascii="Tahoma" w:hAnsi="Tahoma" w:cs="Tahoma"/>
        </w:rPr>
        <w:t xml:space="preserve">Wszelkie usługi będą podejmowane przez Wykonawcę na wyraźne zlecenie Zamawiającego, szczegółowo określające zakres i rodzaj zleconych usług. </w:t>
      </w:r>
    </w:p>
    <w:p w14:paraId="3832EC1C" w14:textId="77777777" w:rsidR="00BF013D" w:rsidRPr="00BF013D" w:rsidRDefault="00BF013D" w:rsidP="00BF013D">
      <w:pPr>
        <w:pStyle w:val="Akapitzlist"/>
        <w:numPr>
          <w:ilvl w:val="0"/>
          <w:numId w:val="22"/>
        </w:numPr>
        <w:spacing w:line="276" w:lineRule="auto"/>
        <w:rPr>
          <w:rFonts w:ascii="Tahoma" w:hAnsi="Tahoma" w:cs="Tahoma"/>
        </w:rPr>
      </w:pPr>
      <w:r w:rsidRPr="00BF013D">
        <w:rPr>
          <w:rFonts w:ascii="Tahoma" w:hAnsi="Tahoma" w:cs="Tahoma"/>
        </w:rPr>
        <w:t>Terminy wykonania poszczególnych zleceń będą ustalane przez Strony w trybie roboczych uzgodnień, z zastrzeżeniem realizacji zadań, dla których terminy zostały określone w przepisach prawa.</w:t>
      </w:r>
    </w:p>
    <w:p w14:paraId="1498C35E" w14:textId="77777777" w:rsidR="00BF013D" w:rsidRPr="00BF013D" w:rsidRDefault="00BF013D" w:rsidP="00BF013D">
      <w:pPr>
        <w:pStyle w:val="Akapitzlist"/>
        <w:numPr>
          <w:ilvl w:val="0"/>
          <w:numId w:val="22"/>
        </w:numPr>
        <w:spacing w:line="276" w:lineRule="auto"/>
        <w:rPr>
          <w:rFonts w:ascii="Tahoma" w:hAnsi="Tahoma" w:cs="Tahoma"/>
        </w:rPr>
      </w:pPr>
      <w:r w:rsidRPr="00BF013D">
        <w:rPr>
          <w:rFonts w:ascii="Tahoma" w:hAnsi="Tahoma" w:cs="Tahoma"/>
        </w:rPr>
        <w:t xml:space="preserve">Usługi Wykonawcy świadczone są wyłącznie na potrzeby Zamawiającego, w tym również  dla pracowników Zamawiającego. </w:t>
      </w:r>
    </w:p>
    <w:p w14:paraId="438BB4C8" w14:textId="77777777" w:rsidR="00BF013D" w:rsidRDefault="00BF013D" w:rsidP="00BF013D">
      <w:pPr>
        <w:pStyle w:val="Akapitzlist"/>
        <w:spacing w:line="276" w:lineRule="auto"/>
        <w:ind w:left="360"/>
        <w:jc w:val="center"/>
        <w:rPr>
          <w:rFonts w:ascii="Tahoma" w:hAnsi="Tahoma" w:cs="Tahoma"/>
          <w:b/>
          <w:bCs/>
        </w:rPr>
      </w:pPr>
      <w:r w:rsidRPr="00456844">
        <w:rPr>
          <w:rFonts w:ascii="Tahoma" w:hAnsi="Tahoma" w:cs="Tahoma"/>
          <w:b/>
          <w:bCs/>
        </w:rPr>
        <w:t>§ 4.</w:t>
      </w:r>
    </w:p>
    <w:p w14:paraId="61A32902" w14:textId="77777777" w:rsidR="00BF013D" w:rsidRPr="00456844" w:rsidRDefault="00BF013D" w:rsidP="00BF013D">
      <w:pPr>
        <w:pStyle w:val="Akapitzlist"/>
        <w:spacing w:line="276" w:lineRule="auto"/>
        <w:ind w:left="360"/>
        <w:jc w:val="center"/>
        <w:rPr>
          <w:rFonts w:ascii="Tahoma" w:hAnsi="Tahoma" w:cs="Tahoma"/>
          <w:b/>
          <w:bCs/>
        </w:rPr>
      </w:pPr>
    </w:p>
    <w:p w14:paraId="4B690F16" w14:textId="77777777" w:rsidR="00BF013D" w:rsidRPr="00456844" w:rsidRDefault="00BF013D" w:rsidP="00BF013D">
      <w:pPr>
        <w:numPr>
          <w:ilvl w:val="0"/>
          <w:numId w:val="27"/>
        </w:numPr>
        <w:tabs>
          <w:tab w:val="left" w:pos="284"/>
        </w:tabs>
        <w:spacing w:line="276" w:lineRule="auto"/>
        <w:ind w:left="284" w:hanging="284"/>
        <w:rPr>
          <w:rFonts w:ascii="Tahoma" w:hAnsi="Tahoma" w:cs="Tahoma"/>
        </w:rPr>
      </w:pPr>
      <w:r w:rsidRPr="00456844">
        <w:rPr>
          <w:rFonts w:ascii="Tahoma" w:hAnsi="Tahoma" w:cs="Tahoma"/>
        </w:rPr>
        <w:t>Wykonawca ma prawo odmówić wykonania zlecenia, jeżeli:</w:t>
      </w:r>
    </w:p>
    <w:p w14:paraId="1874A546" w14:textId="77777777" w:rsidR="00BF013D" w:rsidRPr="00456844" w:rsidRDefault="00BF013D" w:rsidP="00BF013D">
      <w:pPr>
        <w:numPr>
          <w:ilvl w:val="0"/>
          <w:numId w:val="26"/>
        </w:numPr>
        <w:tabs>
          <w:tab w:val="left" w:pos="993"/>
        </w:tabs>
        <w:spacing w:line="276" w:lineRule="auto"/>
        <w:ind w:left="993" w:hanging="567"/>
        <w:rPr>
          <w:rFonts w:ascii="Tahoma" w:hAnsi="Tahoma" w:cs="Tahoma"/>
        </w:rPr>
      </w:pPr>
      <w:r w:rsidRPr="00456844">
        <w:rPr>
          <w:rFonts w:ascii="Tahoma" w:hAnsi="Tahoma" w:cs="Tahoma"/>
        </w:rPr>
        <w:t>dotyczy ono innego podmiotu, na rzecz którego Wykonawca świadczy usługi określone w § 1 Umowy, a między Zamawiającym i tym podmiotem zachodzi możliwość konfliktu interesów;</w:t>
      </w:r>
    </w:p>
    <w:p w14:paraId="4DF51F95" w14:textId="77777777" w:rsidR="00BF013D" w:rsidRPr="00456844" w:rsidRDefault="00BF013D" w:rsidP="00BF013D">
      <w:pPr>
        <w:numPr>
          <w:ilvl w:val="0"/>
          <w:numId w:val="26"/>
        </w:numPr>
        <w:tabs>
          <w:tab w:val="left" w:pos="993"/>
        </w:tabs>
        <w:spacing w:line="276" w:lineRule="auto"/>
        <w:ind w:left="993" w:hanging="567"/>
        <w:rPr>
          <w:rFonts w:ascii="Tahoma" w:hAnsi="Tahoma" w:cs="Tahoma"/>
        </w:rPr>
      </w:pPr>
      <w:r w:rsidRPr="00456844">
        <w:rPr>
          <w:rFonts w:ascii="Tahoma" w:hAnsi="Tahoma" w:cs="Tahoma"/>
        </w:rPr>
        <w:t>Wykonawca udzielił wcześniej porady z zakresu, o którym mowa w § 1 Umowy, w tej samej sprawie stronie przeciwnej;</w:t>
      </w:r>
    </w:p>
    <w:p w14:paraId="4FC976F6" w14:textId="77777777" w:rsidR="00BF013D" w:rsidRPr="00456844" w:rsidRDefault="00BF013D" w:rsidP="00BF013D">
      <w:pPr>
        <w:numPr>
          <w:ilvl w:val="0"/>
          <w:numId w:val="26"/>
        </w:numPr>
        <w:tabs>
          <w:tab w:val="left" w:pos="993"/>
        </w:tabs>
        <w:spacing w:line="276" w:lineRule="auto"/>
        <w:ind w:left="993" w:hanging="567"/>
        <w:rPr>
          <w:rFonts w:ascii="Tahoma" w:hAnsi="Tahoma" w:cs="Tahoma"/>
        </w:rPr>
      </w:pPr>
      <w:r w:rsidRPr="00456844">
        <w:rPr>
          <w:rFonts w:ascii="Tahoma" w:hAnsi="Tahoma" w:cs="Tahoma"/>
        </w:rPr>
        <w:t xml:space="preserve">wykonanie zlecenia wiązałoby się z naruszeniem obowiązku zachowania tajemnicy; </w:t>
      </w:r>
    </w:p>
    <w:p w14:paraId="7EE5A16A" w14:textId="77777777" w:rsidR="00BF013D" w:rsidRPr="00456844" w:rsidRDefault="00BF013D" w:rsidP="00BF013D">
      <w:pPr>
        <w:numPr>
          <w:ilvl w:val="0"/>
          <w:numId w:val="26"/>
        </w:numPr>
        <w:tabs>
          <w:tab w:val="left" w:pos="993"/>
        </w:tabs>
        <w:spacing w:line="276" w:lineRule="auto"/>
        <w:ind w:left="993" w:hanging="567"/>
        <w:rPr>
          <w:rFonts w:ascii="Tahoma" w:hAnsi="Tahoma" w:cs="Tahoma"/>
        </w:rPr>
      </w:pPr>
      <w:r w:rsidRPr="00456844">
        <w:rPr>
          <w:rFonts w:ascii="Tahoma" w:hAnsi="Tahoma" w:cs="Tahoma"/>
        </w:rPr>
        <w:t>zajdą inne przewidziane prawem okoliczności, w których Wykonawca zobowiązany będzie do powstrzymania się od czynności lub wyłączenia się ze sprawy.</w:t>
      </w:r>
    </w:p>
    <w:p w14:paraId="4A6E6ED8" w14:textId="77777777" w:rsidR="00BF013D" w:rsidRPr="00456844" w:rsidRDefault="00BF013D" w:rsidP="00BF013D">
      <w:pPr>
        <w:numPr>
          <w:ilvl w:val="0"/>
          <w:numId w:val="27"/>
        </w:numPr>
        <w:tabs>
          <w:tab w:val="left" w:pos="426"/>
        </w:tabs>
        <w:spacing w:line="276" w:lineRule="auto"/>
        <w:ind w:left="426" w:hanging="426"/>
        <w:rPr>
          <w:rFonts w:ascii="Tahoma" w:hAnsi="Tahoma" w:cs="Tahoma"/>
        </w:rPr>
      </w:pPr>
      <w:r w:rsidRPr="00456844">
        <w:rPr>
          <w:rFonts w:ascii="Tahoma" w:hAnsi="Tahoma" w:cs="Tahoma"/>
        </w:rPr>
        <w:t>Odmowa wykonania zlecenia w warunkach, określonych w ust. 1, w żadnym przypadku nie może być traktowana jako niewykonanie lub nienależyte wykonanie postanowień Umowy.</w:t>
      </w:r>
    </w:p>
    <w:p w14:paraId="099F40BE" w14:textId="77777777" w:rsidR="00BF013D" w:rsidRPr="00456844" w:rsidRDefault="00BF013D" w:rsidP="00BF013D">
      <w:pPr>
        <w:numPr>
          <w:ilvl w:val="0"/>
          <w:numId w:val="27"/>
        </w:numPr>
        <w:tabs>
          <w:tab w:val="left" w:pos="426"/>
        </w:tabs>
        <w:spacing w:line="276" w:lineRule="auto"/>
        <w:ind w:left="426" w:hanging="426"/>
        <w:rPr>
          <w:rFonts w:ascii="Tahoma" w:hAnsi="Tahoma" w:cs="Tahoma"/>
        </w:rPr>
      </w:pPr>
      <w:r w:rsidRPr="00456844">
        <w:rPr>
          <w:rFonts w:ascii="Tahoma" w:hAnsi="Tahoma" w:cs="Tahoma"/>
        </w:rPr>
        <w:t>Wykonawca zobowiązany jest do wykonywania poszczególnych prac zgodnie z obowiązującymi przepisami, z należytą starannością oraz według najlepszej woli i wiedzy.</w:t>
      </w:r>
    </w:p>
    <w:p w14:paraId="3D837E8F" w14:textId="77777777" w:rsidR="00BF013D" w:rsidRPr="00456844" w:rsidRDefault="00BF013D" w:rsidP="00BF013D">
      <w:pPr>
        <w:numPr>
          <w:ilvl w:val="0"/>
          <w:numId w:val="20"/>
        </w:numPr>
        <w:spacing w:line="276" w:lineRule="auto"/>
        <w:ind w:left="426" w:hanging="426"/>
        <w:rPr>
          <w:rFonts w:ascii="Tahoma" w:hAnsi="Tahoma" w:cs="Tahoma"/>
        </w:rPr>
      </w:pPr>
      <w:r>
        <w:rPr>
          <w:rFonts w:ascii="Tahoma" w:hAnsi="Tahoma" w:cs="Tahoma"/>
        </w:rPr>
        <w:lastRenderedPageBreak/>
        <w:t>I</w:t>
      </w:r>
      <w:r w:rsidRPr="00456844">
        <w:rPr>
          <w:rFonts w:ascii="Tahoma" w:hAnsi="Tahoma" w:cs="Tahoma"/>
        </w:rPr>
        <w:t>nformacje uzyskane w trakcie wykonywania Umowy i dotyczące drugiej Strony, stanowią tajemnicę, której ujawnienie osobie trzeciej traktowane będzie, jako naruszenie przepisów o nieuczciwej konkurencji. Obowiązek zachowania tajemnicy trwa - bez ograniczenia - także po ustaniu Umowy.</w:t>
      </w:r>
    </w:p>
    <w:p w14:paraId="789AFD00" w14:textId="77777777" w:rsidR="00BF013D" w:rsidRPr="00456844" w:rsidRDefault="00BF013D" w:rsidP="00BF013D">
      <w:pPr>
        <w:numPr>
          <w:ilvl w:val="0"/>
          <w:numId w:val="20"/>
        </w:numPr>
        <w:spacing w:line="276" w:lineRule="auto"/>
        <w:ind w:left="426" w:hanging="426"/>
        <w:rPr>
          <w:rFonts w:ascii="Tahoma" w:hAnsi="Tahoma" w:cs="Tahoma"/>
        </w:rPr>
      </w:pPr>
      <w:r w:rsidRPr="00456844">
        <w:rPr>
          <w:rFonts w:ascii="Tahoma" w:hAnsi="Tahoma" w:cs="Tahoma"/>
        </w:rPr>
        <w:t>Zamawiający wyraża zgodę, aby Wykonawca umieścił nazwę jego firmy na liście referencyjnej, która udostępniana jest przez Zleceniobiorcę osobom trzecim w ramach działalności promocyjnej i w składanych ofertach.</w:t>
      </w:r>
    </w:p>
    <w:p w14:paraId="6CE8ED05" w14:textId="77777777" w:rsidR="00BF013D" w:rsidRPr="00456844" w:rsidRDefault="00BF013D" w:rsidP="00BF013D">
      <w:pPr>
        <w:numPr>
          <w:ilvl w:val="0"/>
          <w:numId w:val="20"/>
        </w:numPr>
        <w:spacing w:line="276" w:lineRule="auto"/>
        <w:ind w:left="426" w:hanging="426"/>
        <w:rPr>
          <w:rFonts w:ascii="Tahoma" w:hAnsi="Tahoma" w:cs="Tahoma"/>
        </w:rPr>
      </w:pPr>
      <w:r w:rsidRPr="00456844">
        <w:rPr>
          <w:rFonts w:ascii="Tahoma" w:hAnsi="Tahoma" w:cs="Tahoma"/>
        </w:rPr>
        <w:t>Osobami upoważnionymi ze strony Wykonawcy do kontaktów z Zamawiającym, w szczególności zaś do ustalania zakresu i terminów prac, zostały określone w § 10 ust. 3 Umowy.</w:t>
      </w:r>
    </w:p>
    <w:p w14:paraId="3ED9DB1E" w14:textId="77777777" w:rsidR="00BF013D" w:rsidRDefault="00BF013D" w:rsidP="00BF013D">
      <w:pPr>
        <w:spacing w:before="240" w:after="240"/>
        <w:jc w:val="center"/>
        <w:rPr>
          <w:rFonts w:ascii="Tahoma" w:hAnsi="Tahoma" w:cs="Tahoma"/>
          <w:b/>
          <w:bCs/>
        </w:rPr>
      </w:pPr>
    </w:p>
    <w:p w14:paraId="46B7E2F1" w14:textId="77777777" w:rsidR="00BF013D" w:rsidRPr="00456844" w:rsidRDefault="00BF013D" w:rsidP="00BF013D">
      <w:pPr>
        <w:spacing w:before="240" w:after="240"/>
        <w:jc w:val="center"/>
        <w:rPr>
          <w:rFonts w:ascii="Tahoma" w:hAnsi="Tahoma" w:cs="Tahoma"/>
          <w:b/>
          <w:bCs/>
        </w:rPr>
      </w:pPr>
      <w:r w:rsidRPr="00456844">
        <w:rPr>
          <w:rFonts w:ascii="Tahoma" w:hAnsi="Tahoma" w:cs="Tahoma"/>
          <w:b/>
          <w:bCs/>
        </w:rPr>
        <w:t>§ 5.</w:t>
      </w:r>
    </w:p>
    <w:p w14:paraId="178A179D" w14:textId="77777777" w:rsidR="00BF013D" w:rsidRPr="00456844" w:rsidRDefault="00BF013D" w:rsidP="00BF013D">
      <w:pPr>
        <w:numPr>
          <w:ilvl w:val="0"/>
          <w:numId w:val="24"/>
        </w:numPr>
        <w:spacing w:line="276" w:lineRule="auto"/>
        <w:rPr>
          <w:rFonts w:ascii="Tahoma" w:hAnsi="Tahoma" w:cs="Tahoma"/>
        </w:rPr>
      </w:pPr>
      <w:r w:rsidRPr="00456844">
        <w:rPr>
          <w:rFonts w:ascii="Tahoma" w:hAnsi="Tahoma" w:cs="Tahoma"/>
        </w:rPr>
        <w:t xml:space="preserve">Wynagrodzenie Wykonawcy wypłacane będzie przez Zamawiającego według następujących zasad: </w:t>
      </w:r>
    </w:p>
    <w:p w14:paraId="27B89045" w14:textId="77777777" w:rsidR="00BF013D" w:rsidRDefault="00BF013D" w:rsidP="00BF013D">
      <w:pPr>
        <w:numPr>
          <w:ilvl w:val="0"/>
          <w:numId w:val="25"/>
        </w:numPr>
        <w:spacing w:line="276" w:lineRule="auto"/>
        <w:rPr>
          <w:rFonts w:ascii="Tahoma" w:hAnsi="Tahoma" w:cs="Tahoma"/>
        </w:rPr>
      </w:pPr>
      <w:r w:rsidRPr="000214CA">
        <w:rPr>
          <w:rFonts w:ascii="Tahoma" w:hAnsi="Tahoma" w:cs="Tahoma"/>
        </w:rPr>
        <w:t xml:space="preserve">w zamian za wykonywanie przez Wykonawcę czynności obsługi prawnej wymienionych w § 1 Umowy, Zamawiający wypłacać będzie Wykonawcy miesięczne wynagrodzenie w kwocie </w:t>
      </w:r>
      <w:r>
        <w:rPr>
          <w:rFonts w:ascii="Tahoma" w:hAnsi="Tahoma" w:cs="Tahoma"/>
          <w:b/>
          <w:bCs/>
        </w:rPr>
        <w:t>…………………..</w:t>
      </w:r>
      <w:r w:rsidRPr="000214CA">
        <w:rPr>
          <w:rFonts w:ascii="Tahoma" w:hAnsi="Tahoma" w:cs="Tahoma"/>
          <w:b/>
          <w:bCs/>
        </w:rPr>
        <w:t xml:space="preserve"> zł</w:t>
      </w:r>
      <w:r w:rsidRPr="000214CA">
        <w:rPr>
          <w:rFonts w:ascii="Tahoma" w:hAnsi="Tahoma" w:cs="Tahoma"/>
        </w:rPr>
        <w:t xml:space="preserve"> netto powiększonej o stosowany podatek VAT, tj. kwotę </w:t>
      </w:r>
      <w:r>
        <w:rPr>
          <w:rFonts w:ascii="Tahoma" w:hAnsi="Tahoma" w:cs="Tahoma"/>
        </w:rPr>
        <w:t>………………………</w:t>
      </w:r>
      <w:r w:rsidRPr="000214CA">
        <w:rPr>
          <w:rFonts w:ascii="Tahoma" w:hAnsi="Tahoma" w:cs="Tahoma"/>
        </w:rPr>
        <w:t xml:space="preserve"> zł, co daje kwotę w wysokości </w:t>
      </w:r>
      <w:r>
        <w:rPr>
          <w:rFonts w:ascii="Tahoma" w:hAnsi="Tahoma" w:cs="Tahoma"/>
          <w:b/>
          <w:bCs/>
        </w:rPr>
        <w:t>……………………….</w:t>
      </w:r>
      <w:r w:rsidRPr="000214CA">
        <w:rPr>
          <w:rFonts w:ascii="Tahoma" w:hAnsi="Tahoma" w:cs="Tahoma"/>
          <w:b/>
          <w:bCs/>
        </w:rPr>
        <w:t xml:space="preserve"> zł</w:t>
      </w:r>
      <w:r w:rsidRPr="000214CA">
        <w:rPr>
          <w:rFonts w:ascii="Tahoma" w:hAnsi="Tahoma" w:cs="Tahoma"/>
        </w:rPr>
        <w:t xml:space="preserve"> brutto. </w:t>
      </w:r>
      <w:r w:rsidRPr="00456844">
        <w:rPr>
          <w:rFonts w:ascii="Tahoma" w:hAnsi="Tahoma" w:cs="Tahoma"/>
        </w:rPr>
        <w:t xml:space="preserve">Kwota powyższa wypłacana będzie w terminie do 14 dni od dnia prawidłowo wystawienia faktury za poprzedni miesiąc świadczonej </w:t>
      </w:r>
      <w:r>
        <w:rPr>
          <w:rFonts w:ascii="Tahoma" w:hAnsi="Tahoma" w:cs="Tahoma"/>
        </w:rPr>
        <w:t>usługi</w:t>
      </w:r>
      <w:r w:rsidRPr="00456844">
        <w:rPr>
          <w:rFonts w:ascii="Tahoma" w:hAnsi="Tahoma" w:cs="Tahoma"/>
        </w:rPr>
        <w:t xml:space="preserve"> W przypadku zmiany stawki podatku od towarów i usług - nowa stawka będzie stosowana w rozliczeniach bez obowiązku wprowadza zmian w Umowie;</w:t>
      </w:r>
    </w:p>
    <w:p w14:paraId="6E835D50" w14:textId="77777777" w:rsidR="00BF013D" w:rsidRPr="00C1432D" w:rsidRDefault="00BF013D" w:rsidP="00BF013D">
      <w:pPr>
        <w:numPr>
          <w:ilvl w:val="0"/>
          <w:numId w:val="25"/>
        </w:numPr>
        <w:spacing w:line="276" w:lineRule="auto"/>
        <w:rPr>
          <w:rFonts w:ascii="Tahoma" w:hAnsi="Tahoma" w:cs="Tahoma"/>
        </w:rPr>
      </w:pPr>
      <w:r>
        <w:rPr>
          <w:rFonts w:ascii="Tahoma" w:hAnsi="Tahoma" w:cs="Tahoma"/>
        </w:rPr>
        <w:t>w</w:t>
      </w:r>
      <w:r w:rsidRPr="00C1432D">
        <w:rPr>
          <w:rFonts w:ascii="Tahoma" w:hAnsi="Tahoma" w:cs="Tahoma"/>
        </w:rPr>
        <w:t>artość wynagrodzenia brutto za opracowanie i wdrożenie wewnętrznych regulacji w zakresie stosowania ustawy Prawo zamówień publicznych</w:t>
      </w:r>
      <w:r>
        <w:rPr>
          <w:rFonts w:ascii="Tahoma" w:hAnsi="Tahoma" w:cs="Tahoma"/>
        </w:rPr>
        <w:t>: ………………………… zł.</w:t>
      </w:r>
    </w:p>
    <w:p w14:paraId="409FB362" w14:textId="77777777" w:rsidR="00BF013D" w:rsidRPr="00456844" w:rsidRDefault="00BF013D" w:rsidP="00BF013D">
      <w:pPr>
        <w:numPr>
          <w:ilvl w:val="0"/>
          <w:numId w:val="24"/>
        </w:numPr>
        <w:spacing w:line="276" w:lineRule="auto"/>
        <w:rPr>
          <w:rFonts w:ascii="Tahoma" w:hAnsi="Tahoma" w:cs="Tahoma"/>
        </w:rPr>
      </w:pPr>
      <w:r w:rsidRPr="00456844">
        <w:rPr>
          <w:rFonts w:ascii="Tahoma" w:hAnsi="Tahoma" w:cs="Tahoma"/>
        </w:rPr>
        <w:t xml:space="preserve">Za dzień zapłaty uważa się datę obciążenia rachunku Zamawiającego. </w:t>
      </w:r>
    </w:p>
    <w:p w14:paraId="49B1910A" w14:textId="77777777" w:rsidR="00BF013D" w:rsidRPr="00456844" w:rsidRDefault="00BF013D" w:rsidP="00BF013D">
      <w:pPr>
        <w:numPr>
          <w:ilvl w:val="0"/>
          <w:numId w:val="24"/>
        </w:numPr>
        <w:spacing w:line="276" w:lineRule="auto"/>
        <w:rPr>
          <w:rFonts w:ascii="Tahoma" w:hAnsi="Tahoma" w:cs="Tahoma"/>
        </w:rPr>
      </w:pPr>
      <w:r w:rsidRPr="00456844">
        <w:rPr>
          <w:rFonts w:ascii="Tahoma" w:hAnsi="Tahoma" w:cs="Tahoma"/>
        </w:rPr>
        <w:t>Rozliczenia między Zamawiającym a Wykonawcą dokonywane będą w złotych polskich.</w:t>
      </w:r>
    </w:p>
    <w:p w14:paraId="3C160FB0" w14:textId="77777777" w:rsidR="00BF013D" w:rsidRPr="00456844" w:rsidRDefault="00BF013D" w:rsidP="00BF013D">
      <w:pPr>
        <w:spacing w:before="240" w:after="240"/>
        <w:ind w:right="108" w:firstLine="6"/>
        <w:jc w:val="center"/>
        <w:rPr>
          <w:rFonts w:ascii="Tahoma" w:hAnsi="Tahoma" w:cs="Tahoma"/>
          <w:b/>
          <w:bCs/>
        </w:rPr>
      </w:pPr>
      <w:r w:rsidRPr="00456844">
        <w:rPr>
          <w:rFonts w:ascii="Tahoma" w:hAnsi="Tahoma" w:cs="Tahoma"/>
          <w:b/>
          <w:bCs/>
        </w:rPr>
        <w:t>§ 6.</w:t>
      </w:r>
    </w:p>
    <w:p w14:paraId="3564B1B9" w14:textId="77777777" w:rsidR="00BF013D" w:rsidRPr="000214CA" w:rsidRDefault="00BF013D" w:rsidP="00BF013D">
      <w:pPr>
        <w:numPr>
          <w:ilvl w:val="0"/>
          <w:numId w:val="23"/>
        </w:numPr>
        <w:tabs>
          <w:tab w:val="clear" w:pos="705"/>
          <w:tab w:val="num" w:pos="426"/>
        </w:tabs>
        <w:spacing w:line="276" w:lineRule="auto"/>
        <w:ind w:left="426" w:hanging="426"/>
        <w:rPr>
          <w:rFonts w:ascii="Tahoma" w:hAnsi="Tahoma" w:cs="Tahoma"/>
        </w:rPr>
      </w:pPr>
      <w:r w:rsidRPr="000214CA">
        <w:rPr>
          <w:rFonts w:ascii="Tahoma" w:hAnsi="Tahoma" w:cs="Tahoma"/>
        </w:rPr>
        <w:t>Umowa została zawarta na czas określony, z mocą obowiązującą od dnia</w:t>
      </w:r>
      <w:r>
        <w:rPr>
          <w:rFonts w:ascii="Tahoma" w:hAnsi="Tahoma" w:cs="Tahoma"/>
          <w:b/>
        </w:rPr>
        <w:t xml:space="preserve"> … czerwca </w:t>
      </w:r>
      <w:r w:rsidRPr="000214CA">
        <w:rPr>
          <w:rFonts w:ascii="Tahoma" w:hAnsi="Tahoma" w:cs="Tahoma"/>
          <w:b/>
        </w:rPr>
        <w:t>202</w:t>
      </w:r>
      <w:r>
        <w:rPr>
          <w:rFonts w:ascii="Tahoma" w:hAnsi="Tahoma" w:cs="Tahoma"/>
          <w:b/>
        </w:rPr>
        <w:t>6</w:t>
      </w:r>
      <w:r w:rsidRPr="000214CA">
        <w:rPr>
          <w:rFonts w:ascii="Tahoma" w:hAnsi="Tahoma" w:cs="Tahoma"/>
          <w:b/>
        </w:rPr>
        <w:t xml:space="preserve"> roku</w:t>
      </w:r>
      <w:r w:rsidRPr="000214CA">
        <w:rPr>
          <w:rFonts w:ascii="Tahoma" w:hAnsi="Tahoma" w:cs="Tahoma"/>
        </w:rPr>
        <w:t xml:space="preserve"> do dnia </w:t>
      </w:r>
      <w:r>
        <w:rPr>
          <w:rFonts w:ascii="Tahoma" w:hAnsi="Tahoma" w:cs="Tahoma"/>
          <w:b/>
        </w:rPr>
        <w:t>…. czerwca</w:t>
      </w:r>
      <w:r w:rsidRPr="000214CA">
        <w:rPr>
          <w:rFonts w:ascii="Tahoma" w:hAnsi="Tahoma" w:cs="Tahoma"/>
          <w:b/>
        </w:rPr>
        <w:t xml:space="preserve"> 202</w:t>
      </w:r>
      <w:r>
        <w:rPr>
          <w:rFonts w:ascii="Tahoma" w:hAnsi="Tahoma" w:cs="Tahoma"/>
          <w:b/>
        </w:rPr>
        <w:t>6</w:t>
      </w:r>
      <w:r w:rsidRPr="000214CA">
        <w:rPr>
          <w:rFonts w:ascii="Tahoma" w:hAnsi="Tahoma" w:cs="Tahoma"/>
          <w:b/>
        </w:rPr>
        <w:t xml:space="preserve"> r.,</w:t>
      </w:r>
      <w:r w:rsidRPr="000214CA">
        <w:rPr>
          <w:rFonts w:ascii="Tahoma" w:hAnsi="Tahoma" w:cs="Tahoma"/>
        </w:rPr>
        <w:t xml:space="preserve"> przy czym każda ze Stron może ją rozwiązać z zachowaniem tygodniowego okresu wypowiedzenia., </w:t>
      </w:r>
    </w:p>
    <w:p w14:paraId="7302D76D" w14:textId="77777777" w:rsidR="00BF013D" w:rsidRPr="00456844" w:rsidRDefault="00BF013D" w:rsidP="00BF013D">
      <w:pPr>
        <w:numPr>
          <w:ilvl w:val="0"/>
          <w:numId w:val="23"/>
        </w:numPr>
        <w:tabs>
          <w:tab w:val="clear" w:pos="705"/>
          <w:tab w:val="num" w:pos="426"/>
        </w:tabs>
        <w:spacing w:line="276" w:lineRule="auto"/>
        <w:ind w:left="426" w:hanging="426"/>
        <w:rPr>
          <w:rFonts w:ascii="Tahoma" w:hAnsi="Tahoma" w:cs="Tahoma"/>
        </w:rPr>
      </w:pPr>
      <w:r w:rsidRPr="00456844">
        <w:rPr>
          <w:rFonts w:ascii="Tahoma" w:hAnsi="Tahoma" w:cs="Tahoma"/>
        </w:rPr>
        <w:t xml:space="preserve">Wykonawca nie ponosi odpowiedzialności za szkody, koszty czy inne wydatki spowodowane lub związane z zaniedbaniem Zamawiającego. Powyższe postanowienie odnosi się także do zdarzeń o charakterze siły wyższej, na które Wykonawca nie mógł mieć wpływu lub nie mógł im zapobiec, dotyczy to w szczególności: strajków, blokad drogowych, wojny, zmian powszechnie obowiązujących przepisów prawa lub wydawania decyzji przez organy administracji publicznej. </w:t>
      </w:r>
    </w:p>
    <w:p w14:paraId="4F0F6CE7" w14:textId="77777777" w:rsidR="00BF013D" w:rsidRPr="00456844" w:rsidRDefault="00BF013D" w:rsidP="00BF013D">
      <w:pPr>
        <w:spacing w:before="240" w:after="240"/>
        <w:jc w:val="center"/>
        <w:rPr>
          <w:rFonts w:ascii="Tahoma" w:hAnsi="Tahoma" w:cs="Tahoma"/>
          <w:b/>
          <w:bCs/>
        </w:rPr>
      </w:pPr>
      <w:r w:rsidRPr="00456844">
        <w:rPr>
          <w:rFonts w:ascii="Tahoma" w:hAnsi="Tahoma" w:cs="Tahoma"/>
          <w:b/>
          <w:bCs/>
        </w:rPr>
        <w:t>§ 7.</w:t>
      </w:r>
    </w:p>
    <w:p w14:paraId="1DD1C0F2" w14:textId="77777777" w:rsidR="00BF013D" w:rsidRPr="00456844" w:rsidRDefault="00BF013D" w:rsidP="00BF013D">
      <w:pPr>
        <w:numPr>
          <w:ilvl w:val="0"/>
          <w:numId w:val="28"/>
        </w:numPr>
        <w:spacing w:line="276" w:lineRule="auto"/>
        <w:rPr>
          <w:rFonts w:ascii="Tahoma" w:hAnsi="Tahoma" w:cs="Tahoma"/>
        </w:rPr>
      </w:pPr>
      <w:r w:rsidRPr="00456844">
        <w:rPr>
          <w:rFonts w:ascii="Tahoma" w:hAnsi="Tahoma" w:cs="Tahoma"/>
        </w:rPr>
        <w:t>Wykonawca jest zobowiązany do zachowania w tajemnicy wszelkich informacji i danych uzyskanych przy wykonywaniu Umowy i może je wykorzystać wyłącznie do prowadzenia spraw zleconych przez Zamawiającego.</w:t>
      </w:r>
    </w:p>
    <w:p w14:paraId="12E3D464" w14:textId="77777777" w:rsidR="00BF013D" w:rsidRPr="00456844" w:rsidRDefault="00BF013D" w:rsidP="00BF013D">
      <w:pPr>
        <w:numPr>
          <w:ilvl w:val="0"/>
          <w:numId w:val="28"/>
        </w:numPr>
        <w:spacing w:line="276" w:lineRule="auto"/>
        <w:rPr>
          <w:rFonts w:ascii="Tahoma" w:hAnsi="Tahoma" w:cs="Tahoma"/>
        </w:rPr>
      </w:pPr>
      <w:r w:rsidRPr="00456844">
        <w:rPr>
          <w:rFonts w:ascii="Tahoma" w:hAnsi="Tahoma" w:cs="Tahoma"/>
        </w:rPr>
        <w:t>Wykonawca dołoży starań, aby chronić poufność informacji w tym i korespondencji elektronicznej, tak aby zapewnić zachowanie tajemnicy zawodowej, wymaganej stosownymi przepisami.</w:t>
      </w:r>
    </w:p>
    <w:p w14:paraId="4957B6F3" w14:textId="77777777" w:rsidR="00BF013D" w:rsidRPr="00456844" w:rsidRDefault="00BF013D" w:rsidP="00BF013D">
      <w:pPr>
        <w:numPr>
          <w:ilvl w:val="0"/>
          <w:numId w:val="28"/>
        </w:numPr>
        <w:spacing w:line="276" w:lineRule="auto"/>
        <w:rPr>
          <w:rFonts w:ascii="Tahoma" w:hAnsi="Tahoma" w:cs="Tahoma"/>
        </w:rPr>
      </w:pPr>
      <w:r w:rsidRPr="00456844">
        <w:rPr>
          <w:rFonts w:ascii="Tahoma" w:hAnsi="Tahoma" w:cs="Tahoma"/>
        </w:rPr>
        <w:t>W razie świadczenia usług dla podmiotu, którego interesy mogą być niezgodne z interesami Zamawiającego lub wspólników Wykonawcy, Wykonawca ma obowiązek zwrócić się do Zamawiającego o wyrażenie przez niego zgody na prowadzenie danej sprawy tego podmiotu.</w:t>
      </w:r>
    </w:p>
    <w:p w14:paraId="45127213" w14:textId="77777777" w:rsidR="00BF013D" w:rsidRPr="00456844" w:rsidRDefault="00BF013D" w:rsidP="00BF013D">
      <w:pPr>
        <w:numPr>
          <w:ilvl w:val="0"/>
          <w:numId w:val="28"/>
        </w:numPr>
        <w:spacing w:line="276" w:lineRule="auto"/>
        <w:rPr>
          <w:rFonts w:ascii="Tahoma" w:hAnsi="Tahoma" w:cs="Tahoma"/>
        </w:rPr>
      </w:pPr>
      <w:r w:rsidRPr="00456844">
        <w:rPr>
          <w:rFonts w:ascii="Tahoma" w:hAnsi="Tahoma" w:cs="Tahoma"/>
        </w:rPr>
        <w:t>Wykonawca nie będzie rozpowszechniał żadnych informacji lub danych, które uzyskał w toku lub w związku z realizacją Umowy, a które mogłyby dodatkowo w jakikolwiek sposób zaszkodzić reputacji Zamawiającego lub przynieść Zamawiającemu jakąkolwiek inną szkodę.</w:t>
      </w:r>
    </w:p>
    <w:p w14:paraId="6FAF2F05" w14:textId="77777777" w:rsidR="00BF013D" w:rsidRPr="00456844" w:rsidRDefault="00BF013D" w:rsidP="00BF013D">
      <w:pPr>
        <w:numPr>
          <w:ilvl w:val="0"/>
          <w:numId w:val="28"/>
        </w:numPr>
        <w:spacing w:line="276" w:lineRule="auto"/>
        <w:rPr>
          <w:rFonts w:ascii="Tahoma" w:hAnsi="Tahoma" w:cs="Tahoma"/>
        </w:rPr>
      </w:pPr>
      <w:r w:rsidRPr="00456844">
        <w:rPr>
          <w:rFonts w:ascii="Tahoma" w:hAnsi="Tahoma" w:cs="Tahoma"/>
        </w:rPr>
        <w:t xml:space="preserve">Wykonawca nie może wynieść, wywieźć od Zamawiającego, przekazać ani udostępniać innym osobom żadnych dokumentów Zamawiającego, chyba, że są one niezbędne lub wymagane do należytego świadczenia usług na podstawie Umowy. Wszystkie pobrane dokumenty bądź opracowane przez Wykonawcę w czasie obowiązywania Umowy, a także wszystkie rzeczy powierzone Wykonawcy w </w:t>
      </w:r>
      <w:r w:rsidRPr="00456844">
        <w:rPr>
          <w:rFonts w:ascii="Tahoma" w:hAnsi="Tahoma" w:cs="Tahoma"/>
        </w:rPr>
        <w:lastRenderedPageBreak/>
        <w:t xml:space="preserve">związku ze świadczeniem usług na podstawie Umowy, zostaną zwrócone Zamawiającemu najpóźniej w dniu rozwiązania Umowy. </w:t>
      </w:r>
    </w:p>
    <w:p w14:paraId="2EABD724" w14:textId="77777777" w:rsidR="00BF013D" w:rsidRPr="00456844" w:rsidRDefault="00BF013D" w:rsidP="00BF013D">
      <w:pPr>
        <w:numPr>
          <w:ilvl w:val="0"/>
          <w:numId w:val="28"/>
        </w:numPr>
        <w:spacing w:line="276" w:lineRule="auto"/>
        <w:rPr>
          <w:rFonts w:ascii="Tahoma" w:hAnsi="Tahoma" w:cs="Tahoma"/>
        </w:rPr>
      </w:pPr>
      <w:r w:rsidRPr="00456844">
        <w:rPr>
          <w:rFonts w:ascii="Tahoma" w:hAnsi="Tahoma" w:cs="Tahoma"/>
        </w:rPr>
        <w:t xml:space="preserve">Wykonawca zobowiązany jest przez cały czas obowiązywania Umowy postępować zgodnie z przepisami prawa, jak również zobowiązany jest do przyjęcia takich środków zabezpieczenia technicznego oraz organizacyjnego, jakie są wymagane przez prawo, w tym przepisami związanymi z zachowaniem tajemnicy zawodowej, w celu zabezpieczenia danych osobowych przed ich udostępnieniem osobom nieupoważnionym, zabraniem przez osobę nieuprawnioną, przetwarzaniem z naruszeniem prawa, a także przypadkową zmianą, utratą, uszkodzeniem lub zniszczeniem lub jakąkolwiek inną formą niezgodnego z prawem przetwarzania danych osobowych. </w:t>
      </w:r>
    </w:p>
    <w:p w14:paraId="11695187" w14:textId="77777777" w:rsidR="00BF013D" w:rsidRPr="00456844" w:rsidRDefault="00BF013D" w:rsidP="00BF013D">
      <w:pPr>
        <w:spacing w:before="240" w:after="240"/>
        <w:jc w:val="center"/>
        <w:rPr>
          <w:rFonts w:ascii="Tahoma" w:hAnsi="Tahoma" w:cs="Tahoma"/>
          <w:b/>
          <w:bCs/>
        </w:rPr>
      </w:pPr>
      <w:r w:rsidRPr="00456844">
        <w:rPr>
          <w:rFonts w:ascii="Tahoma" w:hAnsi="Tahoma" w:cs="Tahoma"/>
          <w:b/>
          <w:bCs/>
        </w:rPr>
        <w:t xml:space="preserve">§ 8. </w:t>
      </w:r>
    </w:p>
    <w:p w14:paraId="10696C88" w14:textId="77777777" w:rsidR="00BF013D" w:rsidRPr="00456844" w:rsidRDefault="00BF013D" w:rsidP="00BF013D">
      <w:pPr>
        <w:numPr>
          <w:ilvl w:val="0"/>
          <w:numId w:val="30"/>
        </w:numPr>
        <w:spacing w:before="240" w:line="276" w:lineRule="auto"/>
        <w:ind w:hanging="720"/>
        <w:rPr>
          <w:rFonts w:ascii="Tahoma" w:hAnsi="Tahoma" w:cs="Tahoma"/>
        </w:rPr>
      </w:pPr>
      <w:r w:rsidRPr="00456844">
        <w:rPr>
          <w:rFonts w:ascii="Tahoma" w:hAnsi="Tahoma" w:cs="Tahoma"/>
        </w:rPr>
        <w:t>W przypadku naruszenia zasad  poufności</w:t>
      </w:r>
      <w:r>
        <w:rPr>
          <w:rFonts w:ascii="Tahoma" w:hAnsi="Tahoma" w:cs="Tahoma"/>
        </w:rPr>
        <w:t xml:space="preserve"> opisanych w § 7</w:t>
      </w:r>
      <w:r w:rsidRPr="00456844">
        <w:rPr>
          <w:rFonts w:ascii="Tahoma" w:hAnsi="Tahoma" w:cs="Tahoma"/>
        </w:rPr>
        <w:t xml:space="preserve"> Wykonawca zapłaci na rzecz Zamawiającego karę umowną w wysokości jednomiesięcznego wynagrodzenia</w:t>
      </w:r>
      <w:r>
        <w:rPr>
          <w:rFonts w:ascii="Tahoma" w:hAnsi="Tahoma" w:cs="Tahoma"/>
        </w:rPr>
        <w:t xml:space="preserve"> brutto</w:t>
      </w:r>
      <w:r w:rsidRPr="00456844">
        <w:rPr>
          <w:rFonts w:ascii="Tahoma" w:hAnsi="Tahoma" w:cs="Tahoma"/>
        </w:rPr>
        <w:t xml:space="preserve">, o którym mowa w § 5 ust. 1 pkt 1 Umowy. </w:t>
      </w:r>
    </w:p>
    <w:p w14:paraId="377551A2" w14:textId="77777777" w:rsidR="00BF013D" w:rsidRDefault="00BF013D" w:rsidP="00BF013D">
      <w:pPr>
        <w:numPr>
          <w:ilvl w:val="0"/>
          <w:numId w:val="30"/>
        </w:numPr>
        <w:spacing w:line="276" w:lineRule="auto"/>
        <w:ind w:hanging="720"/>
        <w:rPr>
          <w:rFonts w:ascii="Tahoma" w:hAnsi="Tahoma" w:cs="Tahoma"/>
        </w:rPr>
      </w:pPr>
      <w:r w:rsidRPr="00456844">
        <w:rPr>
          <w:rFonts w:ascii="Tahoma" w:hAnsi="Tahoma" w:cs="Tahoma"/>
        </w:rPr>
        <w:t xml:space="preserve">W przypadku, gdy Wykonawca nie </w:t>
      </w:r>
      <w:r>
        <w:rPr>
          <w:rFonts w:ascii="Tahoma" w:hAnsi="Tahoma" w:cs="Tahoma"/>
        </w:rPr>
        <w:t>stawi</w:t>
      </w:r>
      <w:r w:rsidRPr="00456844">
        <w:rPr>
          <w:rFonts w:ascii="Tahoma" w:hAnsi="Tahoma" w:cs="Tahoma"/>
        </w:rPr>
        <w:t xml:space="preserve"> się na umówionym z Zamawiającym dyżurze,</w:t>
      </w:r>
      <w:r>
        <w:rPr>
          <w:rFonts w:ascii="Tahoma" w:hAnsi="Tahoma" w:cs="Tahoma"/>
        </w:rPr>
        <w:t xml:space="preserve"> lub nie odrobi dyżuru o którym mowa § 2 ust 2, </w:t>
      </w:r>
      <w:r w:rsidRPr="00456844">
        <w:rPr>
          <w:rFonts w:ascii="Tahoma" w:hAnsi="Tahoma" w:cs="Tahoma"/>
        </w:rPr>
        <w:t xml:space="preserve"> zapłaci Zamawiającemu karę umowną w wysokości 5% wynagrodzenia</w:t>
      </w:r>
      <w:r>
        <w:rPr>
          <w:rFonts w:ascii="Tahoma" w:hAnsi="Tahoma" w:cs="Tahoma"/>
        </w:rPr>
        <w:t xml:space="preserve"> brutto</w:t>
      </w:r>
      <w:r w:rsidRPr="00456844">
        <w:rPr>
          <w:rFonts w:ascii="Tahoma" w:hAnsi="Tahoma" w:cs="Tahoma"/>
        </w:rPr>
        <w:t xml:space="preserve">, o którym mowa w § 5 ust. 1 pkt 1 Umowy. </w:t>
      </w:r>
    </w:p>
    <w:p w14:paraId="2AC97E7B" w14:textId="647E3CB7" w:rsidR="00BF013D" w:rsidRDefault="00BF013D" w:rsidP="00BF013D">
      <w:pPr>
        <w:numPr>
          <w:ilvl w:val="0"/>
          <w:numId w:val="30"/>
        </w:numPr>
        <w:spacing w:line="276" w:lineRule="auto"/>
        <w:ind w:hanging="720"/>
        <w:rPr>
          <w:rFonts w:ascii="Tahoma" w:hAnsi="Tahoma" w:cs="Tahoma"/>
        </w:rPr>
      </w:pPr>
      <w:r>
        <w:rPr>
          <w:rFonts w:ascii="Tahoma" w:hAnsi="Tahoma" w:cs="Tahoma"/>
        </w:rPr>
        <w:t>Wykonawca na bieżąco w trakcie obowiązywania umowy oraz w okresie 5 lat od dnia wygaśnięcia/ro</w:t>
      </w:r>
      <w:r>
        <w:rPr>
          <w:rFonts w:ascii="Tahoma" w:hAnsi="Tahoma" w:cs="Tahoma"/>
        </w:rPr>
        <w:t>związania</w:t>
      </w:r>
      <w:r>
        <w:rPr>
          <w:rFonts w:ascii="Tahoma" w:hAnsi="Tahoma" w:cs="Tahoma"/>
        </w:rPr>
        <w:t xml:space="preserve">/ zakończenia niniejszej umowy jest zobowiązany na żądanie Zamawiającego do udzielenia w terminie wskazanym przez Zamawiającego informacji i wyjaśnień, w tym pisemnych, oraz przedstawienia dokumentów w zakresie spraw i postępowań, które w ramach niniejszej umowy Wykonawca prowadził. W przypadku niewykonania lub nieprawidłowego wykonania tego obowiązku, a także w przypadku niewykonania lub nieprawidłowego wykonania obowiązków przewidzianych w umowie innych niż wskazane w ust. 1-2- Zamawiający ma prawo naliczenia Wykonawcy kary umownej w wysokości 250 zł za każdy stwierdzony przypadek niewykonania lub nieprawidłowego wykonania umowy. </w:t>
      </w:r>
    </w:p>
    <w:p w14:paraId="0F060B3B" w14:textId="03D5A312" w:rsidR="00BF013D" w:rsidRPr="00456844" w:rsidRDefault="00BF013D" w:rsidP="00BF013D">
      <w:pPr>
        <w:numPr>
          <w:ilvl w:val="0"/>
          <w:numId w:val="30"/>
        </w:numPr>
        <w:spacing w:line="276" w:lineRule="auto"/>
        <w:ind w:hanging="720"/>
        <w:rPr>
          <w:rFonts w:ascii="Tahoma" w:hAnsi="Tahoma" w:cs="Tahoma"/>
        </w:rPr>
      </w:pPr>
      <w:r>
        <w:rPr>
          <w:rFonts w:ascii="Tahoma" w:hAnsi="Tahoma" w:cs="Tahoma"/>
        </w:rPr>
        <w:t>W przypadku odstąpienia od umowy z winy Wykonawcy –</w:t>
      </w:r>
      <w:r w:rsidRPr="00AF56B6">
        <w:rPr>
          <w:rFonts w:ascii="Tahoma" w:hAnsi="Tahoma" w:cs="Tahoma"/>
        </w:rPr>
        <w:t xml:space="preserve"> </w:t>
      </w:r>
      <w:r>
        <w:rPr>
          <w:rFonts w:ascii="Tahoma" w:hAnsi="Tahoma" w:cs="Tahoma"/>
        </w:rPr>
        <w:t>Zam</w:t>
      </w:r>
      <w:r>
        <w:rPr>
          <w:rFonts w:ascii="Tahoma" w:hAnsi="Tahoma" w:cs="Tahoma"/>
        </w:rPr>
        <w:t>awiający</w:t>
      </w:r>
      <w:r>
        <w:rPr>
          <w:rFonts w:ascii="Tahoma" w:hAnsi="Tahoma" w:cs="Tahoma"/>
        </w:rPr>
        <w:t xml:space="preserve"> ma prawo naliczenia Wykonawcy karę umowną w wysokości 100 % jednomiesięcznego wynagrodzenia umownego brutto, </w:t>
      </w:r>
      <w:r w:rsidRPr="00456844">
        <w:rPr>
          <w:rFonts w:ascii="Tahoma" w:hAnsi="Tahoma" w:cs="Tahoma"/>
        </w:rPr>
        <w:t>o którym mowa w § 5 ust. 1 pkt 1 Umowy.</w:t>
      </w:r>
    </w:p>
    <w:p w14:paraId="75E9820A" w14:textId="77777777" w:rsidR="00BF013D" w:rsidRPr="00456844" w:rsidRDefault="00BF013D" w:rsidP="00BF013D">
      <w:pPr>
        <w:numPr>
          <w:ilvl w:val="0"/>
          <w:numId w:val="30"/>
        </w:numPr>
        <w:spacing w:line="276" w:lineRule="auto"/>
        <w:ind w:hanging="720"/>
        <w:rPr>
          <w:rFonts w:ascii="Tahoma" w:hAnsi="Tahoma" w:cs="Tahoma"/>
        </w:rPr>
      </w:pPr>
      <w:r w:rsidRPr="00456844">
        <w:rPr>
          <w:rFonts w:ascii="Tahoma" w:hAnsi="Tahoma" w:cs="Tahoma"/>
        </w:rPr>
        <w:t>Kary umowne naliczane są niezależnie od siebie i należą się w pełnej wysokości, nawet w przypadku, gdy w wyniku jednego zdarzenia naliczana jest więcej niż jedna kara. Suma kar umownych nie przekroczy</w:t>
      </w:r>
      <w:r>
        <w:rPr>
          <w:rFonts w:ascii="Tahoma" w:hAnsi="Tahoma" w:cs="Tahoma"/>
        </w:rPr>
        <w:t xml:space="preserve"> jednokrotności miesięcznego</w:t>
      </w:r>
      <w:r w:rsidRPr="00456844">
        <w:rPr>
          <w:rFonts w:ascii="Tahoma" w:hAnsi="Tahoma" w:cs="Tahoma"/>
        </w:rPr>
        <w:t xml:space="preserve"> wynagrodzenia brutto Wykonawcy, o którym mowa w § 5 ust. 1 pkt 1 Umowy.</w:t>
      </w:r>
    </w:p>
    <w:p w14:paraId="1A2EAEE6" w14:textId="77777777" w:rsidR="00BF013D" w:rsidRPr="00456844" w:rsidRDefault="00BF013D" w:rsidP="00BF013D">
      <w:pPr>
        <w:numPr>
          <w:ilvl w:val="0"/>
          <w:numId w:val="30"/>
        </w:numPr>
        <w:spacing w:line="276" w:lineRule="auto"/>
        <w:ind w:hanging="720"/>
        <w:rPr>
          <w:rFonts w:ascii="Tahoma" w:hAnsi="Tahoma" w:cs="Tahoma"/>
        </w:rPr>
      </w:pPr>
      <w:r w:rsidRPr="00456844">
        <w:rPr>
          <w:rFonts w:ascii="Tahoma" w:hAnsi="Tahoma" w:cs="Tahoma"/>
        </w:rPr>
        <w:t>Uiszczenie kary umownej nie zwalnia Wykonawcy z realizacji obowiązków wynikających z Umowy.</w:t>
      </w:r>
    </w:p>
    <w:p w14:paraId="0BF86B60" w14:textId="77777777" w:rsidR="00BF013D" w:rsidRPr="00456844" w:rsidRDefault="00BF013D" w:rsidP="00BF013D">
      <w:pPr>
        <w:numPr>
          <w:ilvl w:val="0"/>
          <w:numId w:val="30"/>
        </w:numPr>
        <w:spacing w:line="276" w:lineRule="auto"/>
        <w:ind w:hanging="720"/>
        <w:rPr>
          <w:rFonts w:ascii="Tahoma" w:hAnsi="Tahoma" w:cs="Tahoma"/>
        </w:rPr>
      </w:pPr>
      <w:r w:rsidRPr="00456844">
        <w:rPr>
          <w:rFonts w:ascii="Tahoma" w:hAnsi="Tahoma" w:cs="Tahoma"/>
        </w:rPr>
        <w:t xml:space="preserve">Zamawiający zastrzega sobie prawo potrącenia należnych Wykonawcy kar umownych z wynagrodzenia przysługującego Wykonawcy. Strony zgodnie potwierdzają, że potrącenie kar umownych nie będzie poprzedzone uprzednim wezwaniem Wykonawcy do dobrowolnego spełnienia świadczenia. Potrącenie wywołuje skutki przewidziane w Kodeksie cywilnym. </w:t>
      </w:r>
    </w:p>
    <w:p w14:paraId="543BEFBB" w14:textId="0CD9C421" w:rsidR="00BF013D" w:rsidRPr="00456844" w:rsidRDefault="00BF013D" w:rsidP="00BF013D">
      <w:pPr>
        <w:numPr>
          <w:ilvl w:val="0"/>
          <w:numId w:val="30"/>
        </w:numPr>
        <w:spacing w:line="276" w:lineRule="auto"/>
        <w:ind w:hanging="720"/>
        <w:rPr>
          <w:rFonts w:ascii="Tahoma" w:hAnsi="Tahoma" w:cs="Tahoma"/>
        </w:rPr>
      </w:pPr>
      <w:r w:rsidRPr="00456844">
        <w:rPr>
          <w:rFonts w:ascii="Tahoma" w:hAnsi="Tahoma" w:cs="Tahoma"/>
        </w:rPr>
        <w:t xml:space="preserve">Zamawiający zastrzega sobie prawo do odszkodowania uzupełniającego, przekraczającego wysokość kary umownej, </w:t>
      </w:r>
      <w:r>
        <w:rPr>
          <w:rFonts w:ascii="Tahoma" w:hAnsi="Tahoma" w:cs="Tahoma"/>
        </w:rPr>
        <w:t>a tak</w:t>
      </w:r>
      <w:r>
        <w:rPr>
          <w:rFonts w:ascii="Tahoma" w:hAnsi="Tahoma" w:cs="Tahoma"/>
        </w:rPr>
        <w:t>że</w:t>
      </w:r>
      <w:r>
        <w:rPr>
          <w:rFonts w:ascii="Tahoma" w:hAnsi="Tahoma" w:cs="Tahoma"/>
        </w:rPr>
        <w:t xml:space="preserve"> odszkodowania za szkody wyrządzone z tytułów dla których kary umowne nie zostały zastrzeżone </w:t>
      </w:r>
      <w:r w:rsidRPr="00456844">
        <w:rPr>
          <w:rFonts w:ascii="Tahoma" w:hAnsi="Tahoma" w:cs="Tahoma"/>
        </w:rPr>
        <w:t xml:space="preserve">do wysokości rzeczywiście poniesionej szkody. Strony zgodnie postanawiają, że kary umowne zostają naliczane za każde naruszenie oddzielnie. </w:t>
      </w:r>
    </w:p>
    <w:p w14:paraId="1A68B912" w14:textId="77777777" w:rsidR="00BF013D" w:rsidRDefault="00BF013D" w:rsidP="00BF013D">
      <w:pPr>
        <w:spacing w:before="240" w:after="240"/>
        <w:jc w:val="center"/>
        <w:rPr>
          <w:rFonts w:ascii="Tahoma" w:hAnsi="Tahoma" w:cs="Tahoma"/>
          <w:b/>
          <w:bCs/>
        </w:rPr>
      </w:pPr>
    </w:p>
    <w:p w14:paraId="3E909CBD" w14:textId="77777777" w:rsidR="00BF013D" w:rsidRPr="00456844" w:rsidRDefault="00BF013D" w:rsidP="00BF013D">
      <w:pPr>
        <w:spacing w:before="240" w:after="240"/>
        <w:jc w:val="center"/>
        <w:rPr>
          <w:rFonts w:ascii="Tahoma" w:hAnsi="Tahoma" w:cs="Tahoma"/>
          <w:b/>
          <w:bCs/>
        </w:rPr>
      </w:pPr>
      <w:r w:rsidRPr="00456844">
        <w:rPr>
          <w:rFonts w:ascii="Tahoma" w:hAnsi="Tahoma" w:cs="Tahoma"/>
          <w:b/>
          <w:bCs/>
        </w:rPr>
        <w:t>§ 9.</w:t>
      </w:r>
    </w:p>
    <w:p w14:paraId="4CD9D726" w14:textId="77777777" w:rsidR="00BF013D" w:rsidRPr="00456844" w:rsidRDefault="00BF013D" w:rsidP="00BF013D">
      <w:pPr>
        <w:numPr>
          <w:ilvl w:val="0"/>
          <w:numId w:val="29"/>
        </w:numPr>
        <w:spacing w:line="276" w:lineRule="auto"/>
        <w:rPr>
          <w:rFonts w:ascii="Tahoma" w:hAnsi="Tahoma" w:cs="Tahoma"/>
        </w:rPr>
      </w:pPr>
      <w:r w:rsidRPr="00456844">
        <w:rPr>
          <w:rFonts w:ascii="Tahoma" w:hAnsi="Tahoma" w:cs="Tahoma"/>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ze skutkiem na koniec pełnego miesiąca kalendarzowego.</w:t>
      </w:r>
    </w:p>
    <w:p w14:paraId="5C1FBA80" w14:textId="77777777" w:rsidR="00BF013D" w:rsidRDefault="00BF013D" w:rsidP="00BF013D">
      <w:pPr>
        <w:numPr>
          <w:ilvl w:val="0"/>
          <w:numId w:val="29"/>
        </w:numPr>
        <w:spacing w:line="276" w:lineRule="auto"/>
        <w:rPr>
          <w:rFonts w:ascii="Tahoma" w:hAnsi="Tahoma" w:cs="Tahoma"/>
        </w:rPr>
      </w:pPr>
      <w:r w:rsidRPr="00456844">
        <w:rPr>
          <w:rFonts w:ascii="Tahoma" w:hAnsi="Tahoma" w:cs="Tahoma"/>
        </w:rPr>
        <w:lastRenderedPageBreak/>
        <w:t xml:space="preserve">Zamawiający ma prawo odstąpić od Umowy w całości lub w części, według swojego wyboru, ze skutkiem natychmiastowym, bez wyznaczania Wykonawcy dodatkowego terminu, w przypadku, gdy Wykonawca nie realizuje </w:t>
      </w:r>
      <w:proofErr w:type="spellStart"/>
      <w:r w:rsidRPr="00456844">
        <w:rPr>
          <w:rFonts w:ascii="Tahoma" w:hAnsi="Tahoma" w:cs="Tahoma"/>
        </w:rPr>
        <w:t>obowiąz</w:t>
      </w:r>
      <w:r>
        <w:rPr>
          <w:rFonts w:ascii="Tahoma" w:hAnsi="Tahoma" w:cs="Tahoma"/>
        </w:rPr>
        <w:t>ów</w:t>
      </w:r>
      <w:proofErr w:type="spellEnd"/>
      <w:r>
        <w:rPr>
          <w:rFonts w:ascii="Tahoma" w:hAnsi="Tahoma" w:cs="Tahoma"/>
        </w:rPr>
        <w:t xml:space="preserve"> przewidzianych w umowie pomimo pisemnego upomnienia. </w:t>
      </w:r>
    </w:p>
    <w:p w14:paraId="48429757" w14:textId="77777777" w:rsidR="00BF013D" w:rsidRPr="00456844" w:rsidRDefault="00BF013D" w:rsidP="00BF013D">
      <w:pPr>
        <w:numPr>
          <w:ilvl w:val="0"/>
          <w:numId w:val="29"/>
        </w:numPr>
        <w:spacing w:line="276" w:lineRule="auto"/>
        <w:rPr>
          <w:rFonts w:ascii="Tahoma" w:hAnsi="Tahoma" w:cs="Tahoma"/>
        </w:rPr>
      </w:pPr>
      <w:r w:rsidRPr="00456844">
        <w:rPr>
          <w:rFonts w:ascii="Tahoma" w:hAnsi="Tahoma" w:cs="Tahoma"/>
        </w:rPr>
        <w:t>Zamawiający może wykonać prawo odstąpienia w terminie 30 dni od dnia powzięcia wiadomości o okolicznościach uzasadniających odstąpienie od Umowy, zawiadamiając o tym Wykonawcę na piśmie pod rygorem nieważności.</w:t>
      </w:r>
    </w:p>
    <w:p w14:paraId="3DB4D273" w14:textId="77777777" w:rsidR="00BF013D" w:rsidRPr="00456844" w:rsidRDefault="00BF013D" w:rsidP="00BF013D">
      <w:pPr>
        <w:numPr>
          <w:ilvl w:val="0"/>
          <w:numId w:val="29"/>
        </w:numPr>
        <w:spacing w:line="276" w:lineRule="auto"/>
        <w:rPr>
          <w:rFonts w:ascii="Tahoma" w:hAnsi="Tahoma" w:cs="Tahoma"/>
        </w:rPr>
      </w:pPr>
      <w:r w:rsidRPr="00456844">
        <w:rPr>
          <w:rFonts w:ascii="Tahoma" w:hAnsi="Tahoma" w:cs="Tahoma"/>
        </w:rPr>
        <w:t xml:space="preserve">W razie odstąpienia przez Zamawiającego od Umowy na warunkach wyżej określonych, Zamawiający zachowuje prawo do kar umownych, o których mowa w § 8 Umowy. </w:t>
      </w:r>
    </w:p>
    <w:p w14:paraId="5CFA6A8E" w14:textId="77777777" w:rsidR="00BF013D" w:rsidRPr="00456844" w:rsidRDefault="00BF013D" w:rsidP="00BF013D">
      <w:pPr>
        <w:numPr>
          <w:ilvl w:val="0"/>
          <w:numId w:val="29"/>
        </w:numPr>
        <w:spacing w:line="276" w:lineRule="auto"/>
        <w:rPr>
          <w:rFonts w:ascii="Tahoma" w:hAnsi="Tahoma" w:cs="Tahoma"/>
        </w:rPr>
      </w:pPr>
      <w:r w:rsidRPr="00456844">
        <w:rPr>
          <w:rFonts w:ascii="Tahoma" w:hAnsi="Tahoma" w:cs="Tahoma"/>
        </w:rPr>
        <w:t xml:space="preserve">W przypadku odstąpienia przez Zamawiającego od Umowy Wykonawca może żądać wyłącznie wynagrodzenia z tytułu należytego wykonania Umowy, w zakresie w jakim Zamawiający od niej nie odstąpił. </w:t>
      </w:r>
    </w:p>
    <w:p w14:paraId="0DD6AF31" w14:textId="77777777" w:rsidR="00BF013D" w:rsidRPr="00456844" w:rsidRDefault="00BF013D" w:rsidP="00BF013D">
      <w:pPr>
        <w:numPr>
          <w:ilvl w:val="0"/>
          <w:numId w:val="29"/>
        </w:numPr>
        <w:spacing w:line="276" w:lineRule="auto"/>
        <w:rPr>
          <w:rFonts w:ascii="Tahoma" w:hAnsi="Tahoma" w:cs="Tahoma"/>
        </w:rPr>
      </w:pPr>
      <w:r w:rsidRPr="00456844">
        <w:rPr>
          <w:rFonts w:ascii="Tahoma" w:hAnsi="Tahoma" w:cs="Tahoma"/>
        </w:rPr>
        <w:t>Oświadczenie o odstąpieniu od Umowy wymaga formy pisemnej pod rygorem nieważności.</w:t>
      </w:r>
      <w:bookmarkStart w:id="0" w:name="_Hlk152146629"/>
    </w:p>
    <w:bookmarkEnd w:id="0"/>
    <w:p w14:paraId="000BA9F8" w14:textId="77777777" w:rsidR="00BF013D" w:rsidRPr="00456844" w:rsidRDefault="00BF013D" w:rsidP="00BF013D">
      <w:pPr>
        <w:spacing w:before="240" w:after="240"/>
        <w:jc w:val="center"/>
        <w:rPr>
          <w:rFonts w:ascii="Tahoma" w:hAnsi="Tahoma" w:cs="Tahoma"/>
          <w:b/>
          <w:bCs/>
        </w:rPr>
      </w:pPr>
      <w:r w:rsidRPr="00456844">
        <w:rPr>
          <w:rFonts w:ascii="Tahoma" w:hAnsi="Tahoma" w:cs="Tahoma"/>
          <w:b/>
          <w:bCs/>
        </w:rPr>
        <w:t>§ 10.</w:t>
      </w:r>
    </w:p>
    <w:p w14:paraId="5A84474A" w14:textId="77777777" w:rsidR="00BF013D" w:rsidRPr="00456844" w:rsidRDefault="00BF013D" w:rsidP="00BF013D">
      <w:pPr>
        <w:numPr>
          <w:ilvl w:val="0"/>
          <w:numId w:val="31"/>
        </w:numPr>
        <w:spacing w:line="276" w:lineRule="auto"/>
        <w:rPr>
          <w:rFonts w:ascii="Tahoma" w:hAnsi="Tahoma" w:cs="Tahoma"/>
        </w:rPr>
      </w:pPr>
      <w:r w:rsidRPr="00456844">
        <w:rPr>
          <w:rFonts w:ascii="Tahoma" w:hAnsi="Tahoma" w:cs="Tahoma"/>
        </w:rPr>
        <w:t>Wszelkie zmiany Umowy dla swojej ważności wymagają zachowania formy pisemnej.</w:t>
      </w:r>
    </w:p>
    <w:p w14:paraId="1FAFC491" w14:textId="77777777" w:rsidR="00BF013D" w:rsidRPr="00456844" w:rsidRDefault="00BF013D" w:rsidP="00BF013D">
      <w:pPr>
        <w:numPr>
          <w:ilvl w:val="0"/>
          <w:numId w:val="31"/>
        </w:numPr>
        <w:spacing w:line="276" w:lineRule="auto"/>
        <w:rPr>
          <w:rFonts w:ascii="Tahoma" w:hAnsi="Tahoma" w:cs="Tahoma"/>
        </w:rPr>
      </w:pPr>
      <w:r w:rsidRPr="00456844">
        <w:rPr>
          <w:rFonts w:ascii="Tahoma" w:hAnsi="Tahoma" w:cs="Tahoma"/>
        </w:rPr>
        <w:t>Ilekroć Umowa przewiduje obowiązek zachowania formy pisemnej, Strony wskazują, że dopuszczalne jest zastosowanie jako równoznacznej formy elektronicznej określonej w art. 78</w:t>
      </w:r>
      <w:r w:rsidRPr="00AF56B6">
        <w:rPr>
          <w:rFonts w:ascii="Tahoma" w:hAnsi="Tahoma" w:cs="Tahoma"/>
          <w:vertAlign w:val="superscript"/>
        </w:rPr>
        <w:t>1</w:t>
      </w:r>
      <w:r w:rsidRPr="00456844">
        <w:rPr>
          <w:rFonts w:ascii="Tahoma" w:hAnsi="Tahoma" w:cs="Tahoma"/>
        </w:rPr>
        <w:t xml:space="preserve"> Kodeksu Cywilnego. </w:t>
      </w:r>
    </w:p>
    <w:p w14:paraId="3514B842" w14:textId="77777777" w:rsidR="00BF013D" w:rsidRPr="00456844" w:rsidRDefault="00BF013D" w:rsidP="00BF013D">
      <w:pPr>
        <w:numPr>
          <w:ilvl w:val="0"/>
          <w:numId w:val="31"/>
        </w:numPr>
        <w:spacing w:line="276" w:lineRule="auto"/>
        <w:rPr>
          <w:rFonts w:ascii="Tahoma" w:hAnsi="Tahoma" w:cs="Tahoma"/>
        </w:rPr>
      </w:pPr>
      <w:r w:rsidRPr="00456844">
        <w:rPr>
          <w:rFonts w:ascii="Tahoma" w:hAnsi="Tahoma" w:cs="Tahoma"/>
        </w:rPr>
        <w:t>Osobami uprawnionymi do roboczych kontaktów w sprawach związanych z realizacją Umowy są:</w:t>
      </w:r>
    </w:p>
    <w:p w14:paraId="76ED7DB0" w14:textId="77777777" w:rsidR="00BF013D" w:rsidRPr="00456844" w:rsidRDefault="00BF013D" w:rsidP="00BF013D">
      <w:pPr>
        <w:ind w:left="720"/>
        <w:rPr>
          <w:rFonts w:ascii="Tahoma" w:hAnsi="Tahoma" w:cs="Tahoma"/>
          <w:b/>
          <w:bCs/>
        </w:rPr>
      </w:pPr>
      <w:r w:rsidRPr="00456844">
        <w:rPr>
          <w:rFonts w:ascii="Tahoma" w:hAnsi="Tahoma" w:cs="Tahoma"/>
          <w:b/>
          <w:bCs/>
        </w:rPr>
        <w:t xml:space="preserve">ze strony Zamawiającego: </w:t>
      </w:r>
    </w:p>
    <w:p w14:paraId="0FFBAE3E" w14:textId="77777777" w:rsidR="00BF013D" w:rsidRPr="00C1432D" w:rsidRDefault="00BF013D" w:rsidP="00BF013D">
      <w:pPr>
        <w:ind w:left="720"/>
        <w:rPr>
          <w:rFonts w:ascii="Tahoma" w:hAnsi="Tahoma" w:cs="Tahoma"/>
        </w:rPr>
      </w:pPr>
      <w:r w:rsidRPr="00C1432D">
        <w:rPr>
          <w:rFonts w:ascii="Tahoma" w:hAnsi="Tahoma" w:cs="Tahoma"/>
        </w:rPr>
        <w:t xml:space="preserve">Imię i nazwisko: </w:t>
      </w:r>
      <w:r w:rsidRPr="00C1432D">
        <w:rPr>
          <w:rFonts w:ascii="Tahoma" w:hAnsi="Tahoma" w:cs="Tahoma"/>
          <w:b/>
        </w:rPr>
        <w:t>....................</w:t>
      </w:r>
    </w:p>
    <w:p w14:paraId="45584A2E" w14:textId="77777777" w:rsidR="00BF013D" w:rsidRPr="00C1432D" w:rsidRDefault="00BF013D" w:rsidP="00BF013D">
      <w:pPr>
        <w:ind w:left="720"/>
        <w:rPr>
          <w:rFonts w:ascii="Tahoma" w:hAnsi="Tahoma" w:cs="Tahoma"/>
        </w:rPr>
      </w:pPr>
      <w:r w:rsidRPr="00C1432D">
        <w:rPr>
          <w:rFonts w:ascii="Tahoma" w:hAnsi="Tahoma" w:cs="Tahoma"/>
        </w:rPr>
        <w:t xml:space="preserve">Telefon: </w:t>
      </w:r>
      <w:r>
        <w:rPr>
          <w:rFonts w:ascii="Tahoma" w:hAnsi="Tahoma" w:cs="Tahoma"/>
        </w:rPr>
        <w:t>………………………</w:t>
      </w:r>
    </w:p>
    <w:p w14:paraId="67228F64" w14:textId="77777777" w:rsidR="00BF013D" w:rsidRPr="00AF56B6" w:rsidRDefault="00BF013D" w:rsidP="00BF013D">
      <w:pPr>
        <w:ind w:left="720"/>
        <w:rPr>
          <w:rFonts w:ascii="Tahoma" w:hAnsi="Tahoma" w:cs="Tahoma"/>
        </w:rPr>
      </w:pPr>
      <w:r w:rsidRPr="001D6307">
        <w:rPr>
          <w:rFonts w:ascii="Tahoma" w:hAnsi="Tahoma" w:cs="Tahoma"/>
        </w:rPr>
        <w:t xml:space="preserve">e-mail: </w:t>
      </w:r>
      <w:r>
        <w:rPr>
          <w:rFonts w:ascii="Tahoma" w:hAnsi="Tahoma" w:cs="Tahoma"/>
        </w:rPr>
        <w:t>…………………………….</w:t>
      </w:r>
    </w:p>
    <w:p w14:paraId="33E3D083" w14:textId="77777777" w:rsidR="00BF013D" w:rsidRPr="00C1432D" w:rsidRDefault="00BF013D" w:rsidP="00BF013D">
      <w:pPr>
        <w:ind w:left="720"/>
        <w:rPr>
          <w:rFonts w:ascii="Tahoma" w:hAnsi="Tahoma" w:cs="Tahoma"/>
          <w:b/>
          <w:bCs/>
        </w:rPr>
      </w:pPr>
      <w:r w:rsidRPr="00C1432D">
        <w:rPr>
          <w:rFonts w:ascii="Tahoma" w:hAnsi="Tahoma" w:cs="Tahoma"/>
          <w:b/>
          <w:bCs/>
        </w:rPr>
        <w:t xml:space="preserve">ze strony Wykonawcy: </w:t>
      </w:r>
    </w:p>
    <w:p w14:paraId="45C2FB9E" w14:textId="77777777" w:rsidR="00BF013D" w:rsidRPr="00C1432D" w:rsidRDefault="00BF013D" w:rsidP="00BF013D">
      <w:pPr>
        <w:ind w:left="720"/>
        <w:rPr>
          <w:rFonts w:ascii="Tahoma" w:hAnsi="Tahoma" w:cs="Tahoma"/>
        </w:rPr>
      </w:pPr>
      <w:r w:rsidRPr="00C1432D">
        <w:rPr>
          <w:rFonts w:ascii="Tahoma" w:hAnsi="Tahoma" w:cs="Tahoma"/>
        </w:rPr>
        <w:t xml:space="preserve">Imię i nazwisko: </w:t>
      </w:r>
      <w:r w:rsidRPr="00C1432D">
        <w:rPr>
          <w:rFonts w:ascii="Tahoma" w:hAnsi="Tahoma" w:cs="Tahoma"/>
          <w:b/>
          <w:bCs/>
        </w:rPr>
        <w:t>.........................................</w:t>
      </w:r>
    </w:p>
    <w:p w14:paraId="643BC7EB" w14:textId="77777777" w:rsidR="00BF013D" w:rsidRPr="00C1432D" w:rsidRDefault="00BF013D" w:rsidP="00BF013D">
      <w:pPr>
        <w:ind w:left="720"/>
        <w:rPr>
          <w:rFonts w:ascii="Tahoma" w:hAnsi="Tahoma" w:cs="Tahoma"/>
        </w:rPr>
      </w:pPr>
      <w:r w:rsidRPr="00C1432D">
        <w:rPr>
          <w:rFonts w:ascii="Tahoma" w:hAnsi="Tahoma" w:cs="Tahoma"/>
        </w:rPr>
        <w:t>Telefon: …….................</w:t>
      </w:r>
    </w:p>
    <w:p w14:paraId="6471754F" w14:textId="77777777" w:rsidR="00BF013D" w:rsidRDefault="00BF013D" w:rsidP="00BF013D">
      <w:pPr>
        <w:ind w:left="720"/>
        <w:rPr>
          <w:rFonts w:ascii="Tahoma" w:hAnsi="Tahoma" w:cs="Tahoma"/>
        </w:rPr>
      </w:pPr>
      <w:r w:rsidRPr="00C1432D">
        <w:rPr>
          <w:rFonts w:ascii="Tahoma" w:hAnsi="Tahoma" w:cs="Tahoma"/>
        </w:rPr>
        <w:t>e-mail: .....................</w:t>
      </w:r>
      <w:r>
        <w:rPr>
          <w:rFonts w:ascii="Tahoma" w:hAnsi="Tahoma" w:cs="Tahoma"/>
        </w:rPr>
        <w:t>.</w:t>
      </w:r>
    </w:p>
    <w:p w14:paraId="6FAE49F6" w14:textId="77777777" w:rsidR="00BF013D" w:rsidRPr="00C1432D" w:rsidRDefault="00BF013D" w:rsidP="00BF013D">
      <w:pPr>
        <w:numPr>
          <w:ilvl w:val="0"/>
          <w:numId w:val="31"/>
        </w:numPr>
        <w:pBdr>
          <w:top w:val="nil"/>
          <w:left w:val="nil"/>
          <w:bottom w:val="nil"/>
          <w:right w:val="nil"/>
          <w:between w:val="nil"/>
          <w:bar w:val="nil"/>
        </w:pBdr>
        <w:spacing w:after="200" w:line="276" w:lineRule="auto"/>
        <w:rPr>
          <w:rFonts w:ascii="Tahoma" w:hAnsi="Tahoma" w:cs="Tahoma"/>
        </w:rPr>
      </w:pPr>
      <w:r w:rsidRPr="00C1432D">
        <w:rPr>
          <w:rFonts w:ascii="Tahoma" w:hAnsi="Tahoma" w:cs="Tahoma"/>
        </w:rPr>
        <w:t xml:space="preserve">Zmiany osób i danych opisanych w ust. 3 dokonuje się poprzez pisemne powiadomienie przesłane niezwłocznie drugiej Stronie, pod rygorem nieważności. </w:t>
      </w:r>
    </w:p>
    <w:p w14:paraId="0C5862A6" w14:textId="77777777" w:rsidR="00BF013D" w:rsidRPr="00456844" w:rsidRDefault="00BF013D" w:rsidP="00BF013D">
      <w:pPr>
        <w:numPr>
          <w:ilvl w:val="0"/>
          <w:numId w:val="31"/>
        </w:numPr>
        <w:spacing w:line="276" w:lineRule="auto"/>
        <w:rPr>
          <w:rFonts w:ascii="Tahoma" w:hAnsi="Tahoma" w:cs="Tahoma"/>
        </w:rPr>
      </w:pPr>
      <w:r w:rsidRPr="00456844">
        <w:rPr>
          <w:rFonts w:ascii="Tahoma" w:hAnsi="Tahoma" w:cs="Tahoma"/>
        </w:rPr>
        <w:t xml:space="preserve">Do czasu powiadomienia drugiej Strony o zmianie osób wskazanych w ust. 3, korespondencja wysyłana na dotychczasowy adresy, oraz do dotychczasowych wskazanych do kontaktu osób uważana jest za doręczoną z </w:t>
      </w:r>
      <w:r>
        <w:rPr>
          <w:rFonts w:ascii="Tahoma" w:hAnsi="Tahoma" w:cs="Tahoma"/>
        </w:rPr>
        <w:t>u</w:t>
      </w:r>
      <w:r w:rsidRPr="00456844">
        <w:rPr>
          <w:rFonts w:ascii="Tahoma" w:hAnsi="Tahoma" w:cs="Tahoma"/>
        </w:rPr>
        <w:t xml:space="preserve">pływem terminu </w:t>
      </w:r>
      <w:r>
        <w:rPr>
          <w:rFonts w:ascii="Tahoma" w:hAnsi="Tahoma" w:cs="Tahoma"/>
        </w:rPr>
        <w:t xml:space="preserve">drugiej </w:t>
      </w:r>
      <w:r w:rsidRPr="00456844">
        <w:rPr>
          <w:rFonts w:ascii="Tahoma" w:hAnsi="Tahoma" w:cs="Tahoma"/>
        </w:rPr>
        <w:t>awizacji, a ewentualne negatywne skutki takiego doręczenia obciążają Stronę, która nie dokonała we właściwym czasie powiadomienia o zmianie adresu</w:t>
      </w:r>
      <w:r>
        <w:rPr>
          <w:rFonts w:ascii="Tahoma" w:hAnsi="Tahoma" w:cs="Tahoma"/>
        </w:rPr>
        <w:t xml:space="preserve"> </w:t>
      </w:r>
      <w:r w:rsidRPr="00456844">
        <w:rPr>
          <w:rFonts w:ascii="Tahoma" w:hAnsi="Tahoma" w:cs="Tahoma"/>
        </w:rPr>
        <w:t>do korespondencji</w:t>
      </w:r>
    </w:p>
    <w:p w14:paraId="35CD2C95" w14:textId="77777777" w:rsidR="00BF013D" w:rsidRPr="00456844" w:rsidRDefault="00BF013D" w:rsidP="00BF013D">
      <w:pPr>
        <w:numPr>
          <w:ilvl w:val="0"/>
          <w:numId w:val="31"/>
        </w:numPr>
        <w:spacing w:line="276" w:lineRule="auto"/>
        <w:rPr>
          <w:rFonts w:ascii="Tahoma" w:hAnsi="Tahoma" w:cs="Tahoma"/>
        </w:rPr>
      </w:pPr>
      <w:r w:rsidRPr="00456844">
        <w:rPr>
          <w:rFonts w:ascii="Tahoma" w:hAnsi="Tahoma" w:cs="Tahoma"/>
        </w:rPr>
        <w:t>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.pdf, obejmującym treść Umowy, niezależnie od formy podpisu drugiej Strony. W przypadku, gdy Umowa zostanie podpisana w ten sposób, plik cyfrowy obejmujący treść Umowy zostanie dostarczony Stronie na adres wskazany w ust. 3.</w:t>
      </w:r>
    </w:p>
    <w:p w14:paraId="1B342566" w14:textId="77777777" w:rsidR="00BF013D" w:rsidRPr="00456844" w:rsidRDefault="00BF013D" w:rsidP="00BF013D">
      <w:pPr>
        <w:numPr>
          <w:ilvl w:val="0"/>
          <w:numId w:val="31"/>
        </w:numPr>
        <w:spacing w:line="276" w:lineRule="auto"/>
        <w:rPr>
          <w:rFonts w:ascii="Tahoma" w:hAnsi="Tahoma" w:cs="Tahoma"/>
        </w:rPr>
      </w:pPr>
      <w:r w:rsidRPr="00456844">
        <w:rPr>
          <w:rFonts w:ascii="Tahoma" w:hAnsi="Tahoma" w:cs="Tahoma"/>
        </w:rPr>
        <w:t>W przypadku podpisywania Umowy w formie papierowej z podpisem własnoręcznym przez przynajmniej jedną ze Stron, Strona ta sporządzi Umowę w dwóch jednobrzmiących egzemplarzy i każdy z nich opatrzy podpisem.</w:t>
      </w:r>
    </w:p>
    <w:p w14:paraId="3A8B88A8" w14:textId="77777777" w:rsidR="00BF013D" w:rsidRPr="00456844" w:rsidRDefault="00BF013D" w:rsidP="00BF013D">
      <w:pPr>
        <w:numPr>
          <w:ilvl w:val="0"/>
          <w:numId w:val="31"/>
        </w:numPr>
        <w:spacing w:line="276" w:lineRule="auto"/>
        <w:rPr>
          <w:rFonts w:ascii="Tahoma" w:hAnsi="Tahoma" w:cs="Tahoma"/>
        </w:rPr>
      </w:pPr>
      <w:r w:rsidRPr="00456844">
        <w:rPr>
          <w:rFonts w:ascii="Tahoma" w:hAnsi="Tahoma" w:cs="Tahoma"/>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456844">
        <w:rPr>
          <w:rFonts w:ascii="Tahoma" w:hAnsi="Tahoma" w:cs="Tahoma"/>
        </w:rPr>
        <w:t>eIDAS</w:t>
      </w:r>
      <w:proofErr w:type="spellEnd"/>
      <w:r w:rsidRPr="00456844">
        <w:rPr>
          <w:rFonts w:ascii="Tahoma" w:hAnsi="Tahoma" w:cs="Tahoma"/>
        </w:rPr>
        <w:t>).</w:t>
      </w:r>
    </w:p>
    <w:p w14:paraId="16065D44" w14:textId="77777777" w:rsidR="00BF013D" w:rsidRPr="00BF013D" w:rsidRDefault="00BF013D" w:rsidP="00BF013D">
      <w:pPr>
        <w:pStyle w:val="Akapitzlist"/>
        <w:numPr>
          <w:ilvl w:val="0"/>
          <w:numId w:val="31"/>
        </w:numPr>
        <w:spacing w:after="200" w:line="276" w:lineRule="auto"/>
        <w:rPr>
          <w:rFonts w:ascii="Tahoma" w:hAnsi="Tahoma" w:cs="Tahoma"/>
          <w:b/>
          <w:bCs/>
          <w:shd w:val="clear" w:color="auto" w:fill="FFFFFF"/>
        </w:rPr>
      </w:pPr>
      <w:r w:rsidRPr="00BF013D">
        <w:rPr>
          <w:rFonts w:ascii="Tahoma" w:hAnsi="Tahoma" w:cs="Tahoma"/>
        </w:rPr>
        <w:t>Wykonawca oświadcza, że nie podlega wykluczeniu na podstawie art. 7 ust. 1 ustaw z dnia 13 kwietnia 2022 r. o szczególnych rozwiązaniach w zakresie przeciwdziałania wspieraniu agresji na Ukrainę oraz służących ochronie bezpieczeństwa narodowego (Dz.U. z 2024 r., poz. 507).</w:t>
      </w:r>
    </w:p>
    <w:p w14:paraId="0D34B114" w14:textId="77777777" w:rsidR="00BF013D" w:rsidRPr="005554B6" w:rsidRDefault="00BF013D" w:rsidP="00BF013D">
      <w:pPr>
        <w:numPr>
          <w:ilvl w:val="0"/>
          <w:numId w:val="31"/>
        </w:numPr>
        <w:pBdr>
          <w:top w:val="nil"/>
          <w:left w:val="nil"/>
          <w:bottom w:val="nil"/>
          <w:right w:val="nil"/>
          <w:between w:val="nil"/>
          <w:bar w:val="nil"/>
        </w:pBdr>
        <w:spacing w:after="200" w:line="276" w:lineRule="auto"/>
        <w:jc w:val="left"/>
        <w:rPr>
          <w:rFonts w:ascii="Tahoma" w:hAnsi="Tahoma" w:cs="Tahoma"/>
        </w:rPr>
      </w:pPr>
      <w:r w:rsidRPr="005554B6">
        <w:rPr>
          <w:rFonts w:ascii="Tahoma" w:hAnsi="Tahoma" w:cs="Tahoma"/>
        </w:rPr>
        <w:t xml:space="preserve">Umowa została zawarta z dniem podpisania przez Strony w dacie złożenia podpisów. </w:t>
      </w:r>
    </w:p>
    <w:p w14:paraId="397A08A9" w14:textId="77777777" w:rsidR="00BF013D" w:rsidRPr="00D52724" w:rsidRDefault="00BF013D" w:rsidP="00BF013D">
      <w:pPr>
        <w:numPr>
          <w:ilvl w:val="0"/>
          <w:numId w:val="31"/>
        </w:numPr>
        <w:pBdr>
          <w:top w:val="nil"/>
          <w:left w:val="nil"/>
          <w:bottom w:val="nil"/>
          <w:right w:val="nil"/>
          <w:between w:val="nil"/>
          <w:bar w:val="nil"/>
        </w:pBdr>
        <w:spacing w:after="200" w:line="276" w:lineRule="auto"/>
        <w:rPr>
          <w:rFonts w:ascii="Tahoma" w:hAnsi="Tahoma" w:cs="Tahoma"/>
        </w:rPr>
      </w:pPr>
      <w:r w:rsidRPr="00D52724">
        <w:rPr>
          <w:rFonts w:ascii="Tahoma" w:hAnsi="Tahoma" w:cs="Tahoma"/>
        </w:rPr>
        <w:lastRenderedPageBreak/>
        <w:t>Wszelkie spory powstałe na tle zawarcia jak i wykonania niniejszej umowy rozstrzygać będzie Sąd powszechny właściwy dla siedziby Zamawiającego.</w:t>
      </w:r>
    </w:p>
    <w:p w14:paraId="19AAFE4F" w14:textId="77777777" w:rsidR="00BF013D" w:rsidRPr="00AF56B6" w:rsidRDefault="00BF013D" w:rsidP="00BF013D">
      <w:pPr>
        <w:pStyle w:val="Akapitzlist"/>
        <w:spacing w:after="200" w:line="276" w:lineRule="auto"/>
        <w:rPr>
          <w:rFonts w:ascii="Tahoma" w:hAnsi="Tahoma" w:cs="Tahoma"/>
          <w:b/>
          <w:bCs/>
          <w:sz w:val="22"/>
          <w:szCs w:val="22"/>
          <w:shd w:val="clear" w:color="auto" w:fill="FFFFFF"/>
        </w:rPr>
      </w:pPr>
    </w:p>
    <w:p w14:paraId="4FEAD80B" w14:textId="77777777" w:rsidR="00BF013D" w:rsidRPr="00456844" w:rsidRDefault="00BF013D" w:rsidP="00BF013D">
      <w:pPr>
        <w:pStyle w:val="Akapitzlist"/>
        <w:spacing w:after="200" w:line="276" w:lineRule="auto"/>
        <w:ind w:left="0"/>
        <w:rPr>
          <w:rFonts w:ascii="Tahoma" w:hAnsi="Tahoma" w:cs="Tahoma"/>
          <w:b/>
          <w:bCs/>
          <w:sz w:val="22"/>
          <w:szCs w:val="22"/>
          <w:shd w:val="clear" w:color="auto" w:fill="FFFFFF"/>
        </w:rPr>
      </w:pPr>
    </w:p>
    <w:p w14:paraId="7F6EF270" w14:textId="77777777" w:rsidR="00BF013D" w:rsidRPr="00456844" w:rsidRDefault="00BF013D" w:rsidP="00BF013D">
      <w:pPr>
        <w:pStyle w:val="Akapitzlist"/>
        <w:rPr>
          <w:rFonts w:ascii="Tahoma" w:hAnsi="Tahoma" w:cs="Tahoma"/>
          <w:sz w:val="22"/>
          <w:szCs w:val="22"/>
        </w:rPr>
      </w:pPr>
    </w:p>
    <w:tbl>
      <w:tblPr>
        <w:tblW w:w="0" w:type="auto"/>
        <w:tblLook w:val="04A0" w:firstRow="1" w:lastRow="0" w:firstColumn="1" w:lastColumn="0" w:noHBand="0" w:noVBand="1"/>
      </w:tblPr>
      <w:tblGrid>
        <w:gridCol w:w="4820"/>
        <w:gridCol w:w="4819"/>
      </w:tblGrid>
      <w:tr w:rsidR="00BF013D" w:rsidRPr="00456844" w14:paraId="64E873EC" w14:textId="77777777" w:rsidTr="00A476DB">
        <w:trPr>
          <w:trHeight w:val="558"/>
        </w:trPr>
        <w:tc>
          <w:tcPr>
            <w:tcW w:w="4943" w:type="dxa"/>
            <w:vAlign w:val="center"/>
          </w:tcPr>
          <w:p w14:paraId="5E57A7B9" w14:textId="77777777" w:rsidR="00BF013D" w:rsidRPr="00456844" w:rsidRDefault="00BF013D" w:rsidP="00A476DB">
            <w:pPr>
              <w:jc w:val="center"/>
              <w:rPr>
                <w:rFonts w:ascii="Tahoma" w:hAnsi="Tahoma" w:cs="Tahoma"/>
                <w:b/>
              </w:rPr>
            </w:pPr>
            <w:r w:rsidRPr="00456844">
              <w:rPr>
                <w:rFonts w:ascii="Tahoma" w:hAnsi="Tahoma" w:cs="Tahoma"/>
                <w:b/>
              </w:rPr>
              <w:t>ZAMAWIAJĄCY</w:t>
            </w:r>
          </w:p>
        </w:tc>
        <w:tc>
          <w:tcPr>
            <w:tcW w:w="4943" w:type="dxa"/>
            <w:vAlign w:val="center"/>
          </w:tcPr>
          <w:p w14:paraId="63CA59EB" w14:textId="77777777" w:rsidR="00BF013D" w:rsidRPr="00456844" w:rsidRDefault="00BF013D" w:rsidP="00A476DB">
            <w:pPr>
              <w:jc w:val="center"/>
              <w:rPr>
                <w:rFonts w:ascii="Tahoma" w:hAnsi="Tahoma" w:cs="Tahoma"/>
                <w:b/>
              </w:rPr>
            </w:pPr>
            <w:r w:rsidRPr="00456844">
              <w:rPr>
                <w:rFonts w:ascii="Tahoma" w:hAnsi="Tahoma" w:cs="Tahoma"/>
                <w:b/>
              </w:rPr>
              <w:t xml:space="preserve">WYKONAWCA </w:t>
            </w:r>
          </w:p>
        </w:tc>
      </w:tr>
      <w:tr w:rsidR="00BF013D" w:rsidRPr="00456844" w14:paraId="00A0BFC4" w14:textId="77777777" w:rsidTr="00A476DB">
        <w:trPr>
          <w:trHeight w:val="1263"/>
        </w:trPr>
        <w:tc>
          <w:tcPr>
            <w:tcW w:w="4943" w:type="dxa"/>
            <w:vAlign w:val="center"/>
          </w:tcPr>
          <w:p w14:paraId="44B3FF9F" w14:textId="77777777" w:rsidR="00BF013D" w:rsidRPr="00456844" w:rsidRDefault="00BF013D" w:rsidP="00A476DB">
            <w:pPr>
              <w:jc w:val="center"/>
              <w:rPr>
                <w:rFonts w:ascii="Tahoma" w:hAnsi="Tahoma" w:cs="Tahoma"/>
                <w:b/>
              </w:rPr>
            </w:pPr>
            <w:r w:rsidRPr="00456844">
              <w:rPr>
                <w:rFonts w:ascii="Tahoma" w:hAnsi="Tahoma" w:cs="Tahoma"/>
                <w:b/>
              </w:rPr>
              <w:t>……………………………………………….</w:t>
            </w:r>
          </w:p>
        </w:tc>
        <w:tc>
          <w:tcPr>
            <w:tcW w:w="4943" w:type="dxa"/>
            <w:vAlign w:val="center"/>
          </w:tcPr>
          <w:p w14:paraId="48625D43" w14:textId="77777777" w:rsidR="00BF013D" w:rsidRPr="00456844" w:rsidRDefault="00BF013D" w:rsidP="00A476DB">
            <w:pPr>
              <w:jc w:val="center"/>
              <w:rPr>
                <w:rFonts w:ascii="Tahoma" w:hAnsi="Tahoma" w:cs="Tahoma"/>
                <w:b/>
              </w:rPr>
            </w:pPr>
            <w:r w:rsidRPr="00456844">
              <w:rPr>
                <w:rFonts w:ascii="Tahoma" w:hAnsi="Tahoma" w:cs="Tahoma"/>
                <w:b/>
              </w:rPr>
              <w:t>……………………………………………….</w:t>
            </w:r>
          </w:p>
        </w:tc>
      </w:tr>
    </w:tbl>
    <w:p w14:paraId="31E96F50" w14:textId="77777777" w:rsidR="00BF013D" w:rsidRPr="00456844" w:rsidRDefault="00BF013D" w:rsidP="00BF013D">
      <w:pPr>
        <w:rPr>
          <w:rFonts w:ascii="Tahoma" w:hAnsi="Tahoma" w:cs="Tahoma"/>
        </w:rPr>
      </w:pPr>
    </w:p>
    <w:p w14:paraId="21D98903" w14:textId="77777777" w:rsidR="002E3115" w:rsidRDefault="002E3115" w:rsidP="00ED3365">
      <w:pPr>
        <w:tabs>
          <w:tab w:val="center" w:pos="4320"/>
          <w:tab w:val="right" w:pos="8640"/>
        </w:tabs>
        <w:ind w:left="1134" w:hanging="992"/>
        <w:jc w:val="left"/>
        <w:rPr>
          <w:rFonts w:asciiTheme="minorHAnsi" w:eastAsia="Cambria" w:hAnsiTheme="minorHAnsi" w:cs="HelveticaNeue"/>
          <w:color w:val="000000"/>
          <w:sz w:val="22"/>
          <w:szCs w:val="22"/>
          <w:lang w:eastAsia="x-none"/>
        </w:rPr>
      </w:pPr>
    </w:p>
    <w:p w14:paraId="5DEF995D" w14:textId="77777777" w:rsidR="00E50A3C" w:rsidRPr="00BC5F4A" w:rsidRDefault="00E50A3C" w:rsidP="00ED3365">
      <w:pPr>
        <w:tabs>
          <w:tab w:val="center" w:pos="4320"/>
          <w:tab w:val="right" w:pos="8640"/>
        </w:tabs>
        <w:ind w:left="1134" w:hanging="992"/>
        <w:jc w:val="left"/>
        <w:rPr>
          <w:rFonts w:asciiTheme="minorHAnsi" w:eastAsia="Cambria" w:hAnsiTheme="minorHAnsi" w:cs="HelveticaNeue"/>
          <w:color w:val="000000"/>
          <w:sz w:val="16"/>
          <w:szCs w:val="16"/>
          <w:lang w:eastAsia="x-none"/>
        </w:rPr>
      </w:pPr>
    </w:p>
    <w:sectPr w:rsidR="00E50A3C" w:rsidRPr="00BC5F4A" w:rsidSect="00FC3050">
      <w:footerReference w:type="default" r:id="rId8"/>
      <w:headerReference w:type="first" r:id="rId9"/>
      <w:pgSz w:w="11906" w:h="16838"/>
      <w:pgMar w:top="1135" w:right="991" w:bottom="993" w:left="1276" w:header="284" w:footer="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87C1" w14:textId="77777777" w:rsidR="00353141" w:rsidRDefault="00353141" w:rsidP="00ED3365">
      <w:r>
        <w:separator/>
      </w:r>
    </w:p>
  </w:endnote>
  <w:endnote w:type="continuationSeparator" w:id="0">
    <w:p w14:paraId="23544E73" w14:textId="77777777" w:rsidR="00353141" w:rsidRDefault="00353141" w:rsidP="00ED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73469"/>
      <w:docPartObj>
        <w:docPartGallery w:val="Page Numbers (Bottom of Page)"/>
        <w:docPartUnique/>
      </w:docPartObj>
    </w:sdtPr>
    <w:sdtContent>
      <w:sdt>
        <w:sdtPr>
          <w:id w:val="1728636285"/>
          <w:docPartObj>
            <w:docPartGallery w:val="Page Numbers (Top of Page)"/>
            <w:docPartUnique/>
          </w:docPartObj>
        </w:sdtPr>
        <w:sdtContent>
          <w:p w14:paraId="3AA50F9C" w14:textId="707327AD" w:rsidR="00BF013D" w:rsidRDefault="00BF013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126144B" w14:textId="2568A595" w:rsidR="005F7A34" w:rsidRPr="005816DD" w:rsidRDefault="005F7A34" w:rsidP="005816DD">
    <w:pPr>
      <w:pStyle w:val="Stopka"/>
      <w:pBdr>
        <w:top w:val="thinThickSmallGap" w:sz="24" w:space="1" w:color="622423"/>
      </w:pBdr>
      <w:tabs>
        <w:tab w:val="clear" w:pos="4536"/>
      </w:tabs>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DAEE" w14:textId="77777777" w:rsidR="00353141" w:rsidRDefault="00353141" w:rsidP="00ED3365">
      <w:r>
        <w:separator/>
      </w:r>
    </w:p>
  </w:footnote>
  <w:footnote w:type="continuationSeparator" w:id="0">
    <w:p w14:paraId="744FC23C" w14:textId="77777777" w:rsidR="00353141" w:rsidRDefault="00353141" w:rsidP="00ED3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764A" w14:textId="77777777" w:rsidR="00ED3365" w:rsidRDefault="00ED3365" w:rsidP="00ED3365">
    <w:pPr>
      <w:pStyle w:val="Nagwek"/>
      <w:ind w:left="-284" w:hanging="284"/>
    </w:pPr>
    <w:r>
      <w:rPr>
        <w:rFonts w:ascii="Arial" w:eastAsia="Cambria" w:hAnsi="Arial" w:cs="HelveticaNeue"/>
        <w:noProof/>
        <w:color w:val="000000"/>
        <w:sz w:val="16"/>
        <w:szCs w:val="16"/>
      </w:rPr>
      <mc:AlternateContent>
        <mc:Choice Requires="wps">
          <w:drawing>
            <wp:anchor distT="0" distB="0" distL="114300" distR="114300" simplePos="0" relativeHeight="251661312" behindDoc="0" locked="0" layoutInCell="1" allowOverlap="1" wp14:anchorId="17AB107F" wp14:editId="18A4A730">
              <wp:simplePos x="0" y="0"/>
              <wp:positionH relativeFrom="column">
                <wp:posOffset>-123462</wp:posOffset>
              </wp:positionH>
              <wp:positionV relativeFrom="paragraph">
                <wp:posOffset>873815</wp:posOffset>
              </wp:positionV>
              <wp:extent cx="6260745" cy="24130"/>
              <wp:effectExtent l="0" t="0" r="26035" b="3302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0745" cy="241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41A1D7D" id="_x0000_t32" coordsize="21600,21600" o:spt="32" o:oned="t" path="m,l21600,21600e" filled="f">
              <v:path arrowok="t" fillok="f" o:connecttype="none"/>
              <o:lock v:ext="edit" shapetype="t"/>
            </v:shapetype>
            <v:shape id="Łącznik prosty ze strzałką 2" o:spid="_x0000_s1026" type="#_x0000_t32" style="position:absolute;margin-left:-9.7pt;margin-top:68.8pt;width:492.9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"/>
          </w:pict>
        </mc:Fallback>
      </mc:AlternateContent>
    </w:r>
    <w:r>
      <w:rPr>
        <w:noProof/>
      </w:rPr>
      <mc:AlternateContent>
        <mc:Choice Requires="wps">
          <w:drawing>
            <wp:anchor distT="0" distB="0" distL="114300" distR="114300" simplePos="0" relativeHeight="251659264" behindDoc="0" locked="0" layoutInCell="1" allowOverlap="1" wp14:anchorId="7FAEA81D" wp14:editId="6A744BE8">
              <wp:simplePos x="0" y="0"/>
              <wp:positionH relativeFrom="column">
                <wp:posOffset>3470630</wp:posOffset>
              </wp:positionH>
              <wp:positionV relativeFrom="paragraph">
                <wp:posOffset>360176</wp:posOffset>
              </wp:positionV>
              <wp:extent cx="2747009" cy="451484"/>
              <wp:effectExtent l="0" t="0" r="0" b="254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09" cy="451484"/>
                      </a:xfrm>
                      <a:prstGeom prst="rect">
                        <a:avLst/>
                      </a:prstGeom>
                      <a:solidFill>
                        <a:srgbClr val="FFFFFF"/>
                      </a:solidFill>
                      <a:ln w="9525">
                        <a:noFill/>
                        <a:miter lim="800000"/>
                        <a:headEnd/>
                        <a:tailEnd/>
                      </a:ln>
                    </wps:spPr>
                    <wps:txbx>
                      <w:txbxContent>
                        <w:p w14:paraId="473518D0" w14:textId="77777777" w:rsidR="00BC5F4A" w:rsidRDefault="00ED3365" w:rsidP="00ED3365">
                          <w:pPr>
                            <w:tabs>
                              <w:tab w:val="center" w:pos="4320"/>
                              <w:tab w:val="right" w:pos="8640"/>
                            </w:tabs>
                            <w:ind w:left="1134" w:hanging="992"/>
                            <w:jc w:val="right"/>
                            <w:rPr>
                              <w:rFonts w:ascii="Arial" w:eastAsia="Cambria" w:hAnsi="Arial" w:cs="Arial"/>
                              <w:color w:val="000000"/>
                              <w:sz w:val="16"/>
                              <w:szCs w:val="16"/>
                              <w:lang w:eastAsia="x-none"/>
                            </w:rPr>
                          </w:pPr>
                          <w:r w:rsidRPr="00ED3365">
                            <w:rPr>
                              <w:rFonts w:ascii="Arial" w:eastAsia="Cambria" w:hAnsi="Arial" w:cs="Arial"/>
                              <w:color w:val="000000"/>
                              <w:sz w:val="16"/>
                              <w:szCs w:val="16"/>
                              <w:lang w:eastAsia="x-none"/>
                            </w:rPr>
                            <w:t>ul. Rynek 19, 24-120 Kazimierz Dolny</w:t>
                          </w:r>
                        </w:p>
                        <w:p w14:paraId="5B05C3B2" w14:textId="77777777" w:rsidR="00BC5F4A" w:rsidRPr="00BC5F4A"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BC5F4A">
                            <w:rPr>
                              <w:rFonts w:ascii="Arial" w:eastAsia="Cambria" w:hAnsi="Arial" w:cs="Arial"/>
                              <w:color w:val="000000"/>
                              <w:sz w:val="16"/>
                              <w:szCs w:val="16"/>
                              <w:lang w:val="en-GB" w:eastAsia="x-none"/>
                            </w:rPr>
                            <w:t xml:space="preserve">tel. +48 81 881 02 88, tel. </w:t>
                          </w:r>
                          <w:proofErr w:type="spellStart"/>
                          <w:r w:rsidRPr="00BC5F4A">
                            <w:rPr>
                              <w:rFonts w:ascii="Arial" w:eastAsia="Cambria" w:hAnsi="Arial" w:cs="Arial"/>
                              <w:color w:val="000000"/>
                              <w:sz w:val="16"/>
                              <w:szCs w:val="16"/>
                              <w:lang w:val="en-GB" w:eastAsia="x-none"/>
                            </w:rPr>
                            <w:t>faks</w:t>
                          </w:r>
                          <w:proofErr w:type="spellEnd"/>
                          <w:r w:rsidRPr="00BC5F4A">
                            <w:rPr>
                              <w:rFonts w:ascii="Arial" w:eastAsia="Cambria" w:hAnsi="Arial" w:cs="Arial"/>
                              <w:color w:val="000000"/>
                              <w:sz w:val="16"/>
                              <w:szCs w:val="16"/>
                              <w:lang w:val="en-GB" w:eastAsia="x-none"/>
                            </w:rPr>
                            <w:t xml:space="preserve"> +48 81 881 02 77</w:t>
                          </w:r>
                        </w:p>
                        <w:p w14:paraId="07315F3B" w14:textId="77777777" w:rsidR="00ED3365"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ED3365">
                            <w:rPr>
                              <w:rFonts w:ascii="Arial" w:eastAsia="Cambria" w:hAnsi="Arial" w:cs="Arial"/>
                              <w:color w:val="000000"/>
                              <w:sz w:val="16"/>
                              <w:szCs w:val="16"/>
                              <w:lang w:val="en-GB" w:eastAsia="x-none"/>
                            </w:rPr>
                            <w:t xml:space="preserve">e-mail: </w:t>
                          </w:r>
                          <w:hyperlink r:id="rId1" w:history="1">
                            <w:r w:rsidRPr="005C1B9D">
                              <w:rPr>
                                <w:rStyle w:val="Hipercze"/>
                                <w:rFonts w:ascii="Arial" w:eastAsia="Cambria" w:hAnsi="Arial" w:cs="Arial"/>
                                <w:sz w:val="16"/>
                                <w:szCs w:val="16"/>
                                <w:lang w:val="en-GB" w:eastAsia="x-none"/>
                              </w:rPr>
                              <w:t>sekretariat@mnkd.pl</w:t>
                            </w:r>
                          </w:hyperlink>
                          <w:r>
                            <w:rPr>
                              <w:rFonts w:ascii="Arial" w:eastAsia="Cambria" w:hAnsi="Arial" w:cs="Arial"/>
                              <w:color w:val="000000"/>
                              <w:sz w:val="16"/>
                              <w:szCs w:val="16"/>
                              <w:lang w:val="en-GB" w:eastAsia="x-none"/>
                            </w:rPr>
                            <w:t xml:space="preserve">, </w:t>
                          </w:r>
                          <w:hyperlink r:id="rId2" w:history="1">
                            <w:r w:rsidR="00BC5F4A" w:rsidRPr="0038415D">
                              <w:rPr>
                                <w:rStyle w:val="Hipercze"/>
                                <w:rFonts w:ascii="Arial" w:eastAsia="Cambria" w:hAnsi="Arial" w:cs="Arial"/>
                                <w:sz w:val="16"/>
                                <w:szCs w:val="16"/>
                                <w:lang w:val="en-GB" w:eastAsia="x-none"/>
                              </w:rPr>
                              <w:t>www.mnkd.pl</w:t>
                            </w:r>
                          </w:hyperlink>
                        </w:p>
                        <w:p w14:paraId="0C1F0C90" w14:textId="77777777" w:rsidR="00BC5F4A" w:rsidRPr="00ED3365" w:rsidRDefault="00BC5F4A" w:rsidP="00BC5F4A">
                          <w:pPr>
                            <w:tabs>
                              <w:tab w:val="center" w:pos="4320"/>
                              <w:tab w:val="right" w:pos="8640"/>
                            </w:tabs>
                            <w:ind w:left="1134" w:right="-89" w:hanging="992"/>
                            <w:jc w:val="right"/>
                            <w:rPr>
                              <w:rFonts w:ascii="Arial" w:eastAsia="Cambria" w:hAnsi="Arial" w:cs="Arial"/>
                              <w:sz w:val="24"/>
                              <w:szCs w:val="24"/>
                              <w:lang w:val="en-GB" w:eastAsia="x-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EA81D" id="_x0000_t202" coordsize="21600,21600" o:spt="202" path="m,l,21600r21600,l21600,xe">
              <v:stroke joinstyle="miter"/>
              <v:path gradientshapeok="t" o:connecttype="rect"/>
            </v:shapetype>
            <v:shape id="Pole tekstowe 2" o:spid="_x0000_s1026" type="#_x0000_t202" style="position:absolute;left:0;text-align:left;margin-left:273.3pt;margin-top:28.35pt;width:216.3pt;height:3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" stroked="f">
              <v:textbox style="mso-fit-shape-to-text:t">
                <w:txbxContent>
                  <w:p w14:paraId="473518D0" w14:textId="77777777" w:rsidR="00BC5F4A" w:rsidRDefault="00ED3365" w:rsidP="00ED3365">
                    <w:pPr>
                      <w:tabs>
                        <w:tab w:val="center" w:pos="4320"/>
                        <w:tab w:val="right" w:pos="8640"/>
                      </w:tabs>
                      <w:ind w:left="1134" w:hanging="992"/>
                      <w:jc w:val="right"/>
                      <w:rPr>
                        <w:rFonts w:ascii="Arial" w:eastAsia="Cambria" w:hAnsi="Arial" w:cs="Arial"/>
                        <w:color w:val="000000"/>
                        <w:sz w:val="16"/>
                        <w:szCs w:val="16"/>
                        <w:lang w:eastAsia="x-none"/>
                      </w:rPr>
                    </w:pPr>
                    <w:r w:rsidRPr="00ED3365">
                      <w:rPr>
                        <w:rFonts w:ascii="Arial" w:eastAsia="Cambria" w:hAnsi="Arial" w:cs="Arial"/>
                        <w:color w:val="000000"/>
                        <w:sz w:val="16"/>
                        <w:szCs w:val="16"/>
                        <w:lang w:eastAsia="x-none"/>
                      </w:rPr>
                      <w:t>ul. Rynek 19, 24-120 Kazimierz Dolny</w:t>
                    </w:r>
                  </w:p>
                  <w:p w14:paraId="5B05C3B2" w14:textId="77777777" w:rsidR="00BC5F4A" w:rsidRPr="00BC5F4A"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BC5F4A">
                      <w:rPr>
                        <w:rFonts w:ascii="Arial" w:eastAsia="Cambria" w:hAnsi="Arial" w:cs="Arial"/>
                        <w:color w:val="000000"/>
                        <w:sz w:val="16"/>
                        <w:szCs w:val="16"/>
                        <w:lang w:val="en-GB" w:eastAsia="x-none"/>
                      </w:rPr>
                      <w:t xml:space="preserve">tel. +48 81 881 02 88, tel. </w:t>
                    </w:r>
                    <w:proofErr w:type="spellStart"/>
                    <w:r w:rsidRPr="00BC5F4A">
                      <w:rPr>
                        <w:rFonts w:ascii="Arial" w:eastAsia="Cambria" w:hAnsi="Arial" w:cs="Arial"/>
                        <w:color w:val="000000"/>
                        <w:sz w:val="16"/>
                        <w:szCs w:val="16"/>
                        <w:lang w:val="en-GB" w:eastAsia="x-none"/>
                      </w:rPr>
                      <w:t>faks</w:t>
                    </w:r>
                    <w:proofErr w:type="spellEnd"/>
                    <w:r w:rsidRPr="00BC5F4A">
                      <w:rPr>
                        <w:rFonts w:ascii="Arial" w:eastAsia="Cambria" w:hAnsi="Arial" w:cs="Arial"/>
                        <w:color w:val="000000"/>
                        <w:sz w:val="16"/>
                        <w:szCs w:val="16"/>
                        <w:lang w:val="en-GB" w:eastAsia="x-none"/>
                      </w:rPr>
                      <w:t xml:space="preserve"> +48 81 881 02 77</w:t>
                    </w:r>
                  </w:p>
                  <w:p w14:paraId="07315F3B" w14:textId="77777777" w:rsidR="00ED3365" w:rsidRDefault="00ED3365" w:rsidP="00ED3365">
                    <w:pPr>
                      <w:tabs>
                        <w:tab w:val="center" w:pos="4320"/>
                        <w:tab w:val="right" w:pos="8640"/>
                      </w:tabs>
                      <w:ind w:left="1134" w:hanging="992"/>
                      <w:jc w:val="right"/>
                      <w:rPr>
                        <w:rFonts w:ascii="Arial" w:eastAsia="Cambria" w:hAnsi="Arial" w:cs="Arial"/>
                        <w:color w:val="000000"/>
                        <w:sz w:val="16"/>
                        <w:szCs w:val="16"/>
                        <w:lang w:val="en-GB" w:eastAsia="x-none"/>
                      </w:rPr>
                    </w:pPr>
                    <w:r w:rsidRPr="00ED3365">
                      <w:rPr>
                        <w:rFonts w:ascii="Arial" w:eastAsia="Cambria" w:hAnsi="Arial" w:cs="Arial"/>
                        <w:color w:val="000000"/>
                        <w:sz w:val="16"/>
                        <w:szCs w:val="16"/>
                        <w:lang w:val="en-GB" w:eastAsia="x-none"/>
                      </w:rPr>
                      <w:t xml:space="preserve">e-mail: </w:t>
                    </w:r>
                    <w:hyperlink r:id="rId3" w:history="1">
                      <w:r w:rsidRPr="005C1B9D">
                        <w:rPr>
                          <w:rStyle w:val="Hipercze"/>
                          <w:rFonts w:ascii="Arial" w:eastAsia="Cambria" w:hAnsi="Arial" w:cs="Arial"/>
                          <w:sz w:val="16"/>
                          <w:szCs w:val="16"/>
                          <w:lang w:val="en-GB" w:eastAsia="x-none"/>
                        </w:rPr>
                        <w:t>sekretariat@mnkd.pl</w:t>
                      </w:r>
                    </w:hyperlink>
                    <w:r>
                      <w:rPr>
                        <w:rFonts w:ascii="Arial" w:eastAsia="Cambria" w:hAnsi="Arial" w:cs="Arial"/>
                        <w:color w:val="000000"/>
                        <w:sz w:val="16"/>
                        <w:szCs w:val="16"/>
                        <w:lang w:val="en-GB" w:eastAsia="x-none"/>
                      </w:rPr>
                      <w:t xml:space="preserve">, </w:t>
                    </w:r>
                    <w:hyperlink r:id="rId4" w:history="1">
                      <w:r w:rsidR="00BC5F4A" w:rsidRPr="0038415D">
                        <w:rPr>
                          <w:rStyle w:val="Hipercze"/>
                          <w:rFonts w:ascii="Arial" w:eastAsia="Cambria" w:hAnsi="Arial" w:cs="Arial"/>
                          <w:sz w:val="16"/>
                          <w:szCs w:val="16"/>
                          <w:lang w:val="en-GB" w:eastAsia="x-none"/>
                        </w:rPr>
                        <w:t>www.mnkd.pl</w:t>
                      </w:r>
                    </w:hyperlink>
                  </w:p>
                  <w:p w14:paraId="0C1F0C90" w14:textId="77777777" w:rsidR="00BC5F4A" w:rsidRPr="00ED3365" w:rsidRDefault="00BC5F4A" w:rsidP="00BC5F4A">
                    <w:pPr>
                      <w:tabs>
                        <w:tab w:val="center" w:pos="4320"/>
                        <w:tab w:val="right" w:pos="8640"/>
                      </w:tabs>
                      <w:ind w:left="1134" w:right="-89" w:hanging="992"/>
                      <w:jc w:val="right"/>
                      <w:rPr>
                        <w:rFonts w:ascii="Arial" w:eastAsia="Cambria" w:hAnsi="Arial" w:cs="Arial"/>
                        <w:sz w:val="24"/>
                        <w:szCs w:val="24"/>
                        <w:lang w:val="en-GB" w:eastAsia="x-none"/>
                      </w:rPr>
                    </w:pPr>
                  </w:p>
                </w:txbxContent>
              </v:textbox>
            </v:shape>
          </w:pict>
        </mc:Fallback>
      </mc:AlternateContent>
    </w:r>
    <w:r>
      <w:rPr>
        <w:rFonts w:ascii="Cambria" w:eastAsia="Cambria" w:hAnsi="Cambria"/>
        <w:noProof/>
        <w:sz w:val="24"/>
        <w:szCs w:val="24"/>
      </w:rPr>
      <w:drawing>
        <wp:inline distT="0" distB="0" distL="0" distR="0" wp14:anchorId="0A90E85D" wp14:editId="742EEC88">
          <wp:extent cx="2891155" cy="1014095"/>
          <wp:effectExtent l="0" t="0" r="4445" b="0"/>
          <wp:docPr id="3" name="Obraz 3" descr="mnkd_logo [Converted]-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nkd_logo [Converted]-01.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1155" cy="1014095"/>
                  </a:xfrm>
                  <a:prstGeom prst="rect">
                    <a:avLst/>
                  </a:prstGeom>
                  <a:noFill/>
                  <a:ln>
                    <a:noFill/>
                  </a:ln>
                </pic:spPr>
              </pic:pic>
            </a:graphicData>
          </a:graphic>
        </wp:inline>
      </w:drawing>
    </w:r>
    <w:r w:rsidRPr="00ED3365">
      <w:rPr>
        <w:rFonts w:ascii="Arial" w:eastAsia="Cambria" w:hAnsi="Arial" w:cs="HelveticaNeue"/>
        <w:noProof/>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2E3B2C"/>
    <w:multiLevelType w:val="singleLevel"/>
    <w:tmpl w:val="C714CED6"/>
    <w:lvl w:ilvl="0">
      <w:start w:val="1"/>
      <w:numFmt w:val="decimal"/>
      <w:lvlText w:val="%1."/>
      <w:lvlJc w:val="left"/>
      <w:pPr>
        <w:tabs>
          <w:tab w:val="num" w:pos="705"/>
        </w:tabs>
        <w:ind w:left="705" w:hanging="705"/>
      </w:pPr>
      <w:rPr>
        <w:rFonts w:hint="default"/>
      </w:rPr>
    </w:lvl>
  </w:abstractNum>
  <w:abstractNum w:abstractNumId="2" w15:restartNumberingAfterBreak="0">
    <w:nsid w:val="0E450EBC"/>
    <w:multiLevelType w:val="hybridMultilevel"/>
    <w:tmpl w:val="A54CE6C4"/>
    <w:lvl w:ilvl="0" w:tplc="AB242DFC">
      <w:start w:val="1"/>
      <w:numFmt w:val="decimal"/>
      <w:lvlText w:val="%1)"/>
      <w:lvlJc w:val="left"/>
      <w:pPr>
        <w:ind w:left="192" w:hanging="360"/>
      </w:pPr>
    </w:lvl>
    <w:lvl w:ilvl="1" w:tplc="04150019">
      <w:start w:val="1"/>
      <w:numFmt w:val="lowerLetter"/>
      <w:lvlText w:val="%2."/>
      <w:lvlJc w:val="left"/>
      <w:pPr>
        <w:ind w:left="912" w:hanging="360"/>
      </w:pPr>
    </w:lvl>
    <w:lvl w:ilvl="2" w:tplc="0415001B">
      <w:start w:val="1"/>
      <w:numFmt w:val="lowerRoman"/>
      <w:lvlText w:val="%3."/>
      <w:lvlJc w:val="right"/>
      <w:pPr>
        <w:ind w:left="1632" w:hanging="180"/>
      </w:pPr>
    </w:lvl>
    <w:lvl w:ilvl="3" w:tplc="0415000F">
      <w:start w:val="1"/>
      <w:numFmt w:val="decimal"/>
      <w:lvlText w:val="%4."/>
      <w:lvlJc w:val="left"/>
      <w:pPr>
        <w:ind w:left="2352" w:hanging="360"/>
      </w:pPr>
    </w:lvl>
    <w:lvl w:ilvl="4" w:tplc="04150019">
      <w:start w:val="1"/>
      <w:numFmt w:val="lowerLetter"/>
      <w:lvlText w:val="%5."/>
      <w:lvlJc w:val="left"/>
      <w:pPr>
        <w:ind w:left="3072" w:hanging="360"/>
      </w:pPr>
    </w:lvl>
    <w:lvl w:ilvl="5" w:tplc="0415001B">
      <w:start w:val="1"/>
      <w:numFmt w:val="lowerRoman"/>
      <w:lvlText w:val="%6."/>
      <w:lvlJc w:val="right"/>
      <w:pPr>
        <w:ind w:left="3792" w:hanging="180"/>
      </w:pPr>
    </w:lvl>
    <w:lvl w:ilvl="6" w:tplc="0415000F">
      <w:start w:val="1"/>
      <w:numFmt w:val="decimal"/>
      <w:lvlText w:val="%7."/>
      <w:lvlJc w:val="left"/>
      <w:pPr>
        <w:ind w:left="4512" w:hanging="360"/>
      </w:pPr>
    </w:lvl>
    <w:lvl w:ilvl="7" w:tplc="04150019">
      <w:start w:val="1"/>
      <w:numFmt w:val="lowerLetter"/>
      <w:lvlText w:val="%8."/>
      <w:lvlJc w:val="left"/>
      <w:pPr>
        <w:ind w:left="5232" w:hanging="360"/>
      </w:pPr>
    </w:lvl>
    <w:lvl w:ilvl="8" w:tplc="0415001B">
      <w:start w:val="1"/>
      <w:numFmt w:val="lowerRoman"/>
      <w:lvlText w:val="%9."/>
      <w:lvlJc w:val="right"/>
      <w:pPr>
        <w:ind w:left="5952" w:hanging="180"/>
      </w:pPr>
    </w:lvl>
  </w:abstractNum>
  <w:abstractNum w:abstractNumId="3" w15:restartNumberingAfterBreak="0">
    <w:nsid w:val="0FF5537D"/>
    <w:multiLevelType w:val="hybridMultilevel"/>
    <w:tmpl w:val="915AD22E"/>
    <w:lvl w:ilvl="0" w:tplc="D23CE5C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AD0F6C"/>
    <w:multiLevelType w:val="hybridMultilevel"/>
    <w:tmpl w:val="8F286C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134352"/>
    <w:multiLevelType w:val="hybridMultilevel"/>
    <w:tmpl w:val="BFA22A0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2B36021F"/>
    <w:multiLevelType w:val="hybridMultilevel"/>
    <w:tmpl w:val="349CB98E"/>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04150011">
      <w:start w:val="1"/>
      <w:numFmt w:val="decimal"/>
      <w:lvlText w:val="%4)"/>
      <w:lvlJc w:val="left"/>
      <w:pPr>
        <w:ind w:left="1004"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7" w15:restartNumberingAfterBreak="0">
    <w:nsid w:val="2B68014B"/>
    <w:multiLevelType w:val="hybridMultilevel"/>
    <w:tmpl w:val="6D747D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E869AC"/>
    <w:multiLevelType w:val="hybridMultilevel"/>
    <w:tmpl w:val="15E40B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F796A64"/>
    <w:multiLevelType w:val="hybridMultilevel"/>
    <w:tmpl w:val="B2829438"/>
    <w:lvl w:ilvl="0" w:tplc="1F08ED9E">
      <w:start w:val="1"/>
      <w:numFmt w:val="decimal"/>
      <w:lvlText w:val="%1)"/>
      <w:lvlJc w:val="left"/>
      <w:rPr>
        <w:rFonts w:ascii="Calibri Light" w:eastAsia="Times New Roman" w:hAnsi="Calibri Light" w:cs="Calibri Light"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30E7590E"/>
    <w:multiLevelType w:val="hybridMultilevel"/>
    <w:tmpl w:val="B60439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37839E1"/>
    <w:multiLevelType w:val="hybridMultilevel"/>
    <w:tmpl w:val="96CA484A"/>
    <w:lvl w:ilvl="0" w:tplc="5E6A5D88">
      <w:start w:val="1"/>
      <w:numFmt w:val="decimal"/>
      <w:lvlText w:val="%1."/>
      <w:lvlJc w:val="left"/>
      <w:pPr>
        <w:ind w:left="360" w:hanging="360"/>
      </w:pPr>
    </w:lvl>
    <w:lvl w:ilvl="1" w:tplc="0415000F">
      <w:start w:val="1"/>
      <w:numFmt w:val="decimal"/>
      <w:lvlText w:val="%2."/>
      <w:lvlJc w:val="left"/>
      <w:pPr>
        <w:ind w:left="503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D6228B"/>
    <w:multiLevelType w:val="multilevel"/>
    <w:tmpl w:val="E04EB5EA"/>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36ED5E0C"/>
    <w:multiLevelType w:val="multilevel"/>
    <w:tmpl w:val="0EA05242"/>
    <w:lvl w:ilvl="0">
      <w:start w:val="1"/>
      <w:numFmt w:val="decimal"/>
      <w:lvlText w:val="%1."/>
      <w:lvlJc w:val="left"/>
      <w:pPr>
        <w:ind w:left="644" w:hanging="360"/>
      </w:pPr>
      <w:rPr>
        <w:b w:val="0"/>
        <w:bCs/>
        <w:color w:val="auto"/>
      </w:rPr>
    </w:lvl>
    <w:lvl w:ilvl="1">
      <w:numFmt w:val="decimal"/>
      <w:lvlText w:val=""/>
      <w:lvlJc w:val="left"/>
      <w:pPr>
        <w:ind w:left="48" w:hanging="360"/>
      </w:pPr>
      <w:rPr>
        <w:rFonts w:ascii="Symbol" w:hAnsi="Symbol" w:hint="default"/>
      </w:rPr>
    </w:lvl>
    <w:lvl w:ilvl="2">
      <w:start w:val="1"/>
      <w:numFmt w:val="decimal"/>
      <w:lvlText w:val="%1.%2.%3."/>
      <w:lvlJc w:val="left"/>
      <w:pPr>
        <w:ind w:left="96" w:hanging="720"/>
      </w:pPr>
    </w:lvl>
    <w:lvl w:ilvl="3">
      <w:start w:val="1"/>
      <w:numFmt w:val="decimal"/>
      <w:lvlText w:val="%1.%2.%3.%4."/>
      <w:lvlJc w:val="left"/>
      <w:pPr>
        <w:ind w:left="-216" w:hanging="720"/>
      </w:pPr>
    </w:lvl>
    <w:lvl w:ilvl="4">
      <w:start w:val="1"/>
      <w:numFmt w:val="decimal"/>
      <w:lvlText w:val="%1.%2.%3.%4.%5."/>
      <w:lvlJc w:val="left"/>
      <w:pPr>
        <w:ind w:left="-168" w:hanging="1080"/>
      </w:pPr>
    </w:lvl>
    <w:lvl w:ilvl="5">
      <w:start w:val="1"/>
      <w:numFmt w:val="decimal"/>
      <w:lvlText w:val="%1.%2.%3.%4.%5.%6."/>
      <w:lvlJc w:val="left"/>
      <w:pPr>
        <w:ind w:left="-480" w:hanging="1080"/>
      </w:pPr>
    </w:lvl>
    <w:lvl w:ilvl="6">
      <w:start w:val="1"/>
      <w:numFmt w:val="decimal"/>
      <w:lvlText w:val="%1.%2.%3.%4.%5.%6.%7."/>
      <w:lvlJc w:val="left"/>
      <w:pPr>
        <w:ind w:left="-432" w:hanging="1440"/>
      </w:pPr>
    </w:lvl>
    <w:lvl w:ilvl="7">
      <w:start w:val="1"/>
      <w:numFmt w:val="decimal"/>
      <w:lvlText w:val="%1.%2.%3.%4.%5.%6.%7.%8."/>
      <w:lvlJc w:val="left"/>
      <w:pPr>
        <w:ind w:left="-744" w:hanging="1440"/>
      </w:pPr>
    </w:lvl>
    <w:lvl w:ilvl="8">
      <w:start w:val="1"/>
      <w:numFmt w:val="decimal"/>
      <w:lvlText w:val="%1.%2.%3.%4.%5.%6.%7.%8.%9."/>
      <w:lvlJc w:val="left"/>
      <w:pPr>
        <w:ind w:left="-696" w:hanging="1800"/>
      </w:pPr>
    </w:lvl>
  </w:abstractNum>
  <w:abstractNum w:abstractNumId="14" w15:restartNumberingAfterBreak="0">
    <w:nsid w:val="3A7018E0"/>
    <w:multiLevelType w:val="hybridMultilevel"/>
    <w:tmpl w:val="78221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2D2D76"/>
    <w:multiLevelType w:val="hybridMultilevel"/>
    <w:tmpl w:val="E63C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6638BC"/>
    <w:multiLevelType w:val="hybridMultilevel"/>
    <w:tmpl w:val="13389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DF007D"/>
    <w:multiLevelType w:val="hybridMultilevel"/>
    <w:tmpl w:val="EB920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B5CEA"/>
    <w:multiLevelType w:val="hybridMultilevel"/>
    <w:tmpl w:val="7C38F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076826"/>
    <w:multiLevelType w:val="hybridMultilevel"/>
    <w:tmpl w:val="B3868A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80A5C76"/>
    <w:multiLevelType w:val="hybridMultilevel"/>
    <w:tmpl w:val="67C2EF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B7920A3"/>
    <w:multiLevelType w:val="hybridMultilevel"/>
    <w:tmpl w:val="81A4FB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0AF0675"/>
    <w:multiLevelType w:val="hybridMultilevel"/>
    <w:tmpl w:val="D9C28594"/>
    <w:lvl w:ilvl="0" w:tplc="AF4A23A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585B55B0"/>
    <w:multiLevelType w:val="hybridMultilevel"/>
    <w:tmpl w:val="0A164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9B6ACC"/>
    <w:multiLevelType w:val="singleLevel"/>
    <w:tmpl w:val="C714CED6"/>
    <w:lvl w:ilvl="0">
      <w:start w:val="1"/>
      <w:numFmt w:val="decimal"/>
      <w:lvlText w:val="%1."/>
      <w:lvlJc w:val="left"/>
      <w:pPr>
        <w:tabs>
          <w:tab w:val="num" w:pos="705"/>
        </w:tabs>
        <w:ind w:left="705" w:hanging="705"/>
      </w:pPr>
      <w:rPr>
        <w:rFonts w:hint="default"/>
      </w:rPr>
    </w:lvl>
  </w:abstractNum>
  <w:abstractNum w:abstractNumId="25" w15:restartNumberingAfterBreak="0">
    <w:nsid w:val="607D63F5"/>
    <w:multiLevelType w:val="hybridMultilevel"/>
    <w:tmpl w:val="742AD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7C21D8"/>
    <w:multiLevelType w:val="hybridMultilevel"/>
    <w:tmpl w:val="47C02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523E1C"/>
    <w:multiLevelType w:val="hybridMultilevel"/>
    <w:tmpl w:val="8850F038"/>
    <w:lvl w:ilvl="0" w:tplc="AA2847D0">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8" w15:restartNumberingAfterBreak="0">
    <w:nsid w:val="743B4D88"/>
    <w:multiLevelType w:val="multilevel"/>
    <w:tmpl w:val="33861538"/>
    <w:lvl w:ilvl="0">
      <w:start w:val="9"/>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C191025"/>
    <w:multiLevelType w:val="hybridMultilevel"/>
    <w:tmpl w:val="92A8D6C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60513965">
    <w:abstractNumId w:val="0"/>
  </w:num>
  <w:num w:numId="2" w16cid:durableId="1292899822">
    <w:abstractNumId w:val="0"/>
  </w:num>
  <w:num w:numId="3" w16cid:durableId="1793278603">
    <w:abstractNumId w:val="11"/>
  </w:num>
  <w:num w:numId="4" w16cid:durableId="520708333">
    <w:abstractNumId w:val="29"/>
  </w:num>
  <w:num w:numId="5" w16cid:durableId="2132749901">
    <w:abstractNumId w:val="17"/>
  </w:num>
  <w:num w:numId="6" w16cid:durableId="133832946">
    <w:abstractNumId w:val="25"/>
  </w:num>
  <w:num w:numId="7" w16cid:durableId="1769888260">
    <w:abstractNumId w:val="26"/>
  </w:num>
  <w:num w:numId="8" w16cid:durableId="127043488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955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444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9310181">
    <w:abstractNumId w:val="8"/>
  </w:num>
  <w:num w:numId="12" w16cid:durableId="1666741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3431351">
    <w:abstractNumId w:val="10"/>
  </w:num>
  <w:num w:numId="14" w16cid:durableId="1541239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29104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2214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179241">
    <w:abstractNumId w:val="2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0317660">
    <w:abstractNumId w:val="21"/>
  </w:num>
  <w:num w:numId="19" w16cid:durableId="607322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078655">
    <w:abstractNumId w:val="23"/>
  </w:num>
  <w:num w:numId="21" w16cid:durableId="1351107671">
    <w:abstractNumId w:val="20"/>
  </w:num>
  <w:num w:numId="22" w16cid:durableId="2091147809">
    <w:abstractNumId w:val="4"/>
  </w:num>
  <w:num w:numId="23" w16cid:durableId="1438018881">
    <w:abstractNumId w:val="24"/>
  </w:num>
  <w:num w:numId="24" w16cid:durableId="713387996">
    <w:abstractNumId w:val="19"/>
  </w:num>
  <w:num w:numId="25" w16cid:durableId="759981880">
    <w:abstractNumId w:val="18"/>
  </w:num>
  <w:num w:numId="26" w16cid:durableId="177697290">
    <w:abstractNumId w:val="9"/>
  </w:num>
  <w:num w:numId="27" w16cid:durableId="1158838504">
    <w:abstractNumId w:val="7"/>
  </w:num>
  <w:num w:numId="28" w16cid:durableId="641620185">
    <w:abstractNumId w:val="1"/>
  </w:num>
  <w:num w:numId="29" w16cid:durableId="1419792416">
    <w:abstractNumId w:val="15"/>
  </w:num>
  <w:num w:numId="30" w16cid:durableId="833572106">
    <w:abstractNumId w:val="16"/>
  </w:num>
  <w:num w:numId="31" w16cid:durableId="1069814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65"/>
    <w:rsid w:val="00000EB6"/>
    <w:rsid w:val="00004C68"/>
    <w:rsid w:val="000237CE"/>
    <w:rsid w:val="00041C5B"/>
    <w:rsid w:val="00064278"/>
    <w:rsid w:val="00066796"/>
    <w:rsid w:val="00067AED"/>
    <w:rsid w:val="00082F78"/>
    <w:rsid w:val="0009144B"/>
    <w:rsid w:val="00094DA0"/>
    <w:rsid w:val="000A6079"/>
    <w:rsid w:val="000B1AAE"/>
    <w:rsid w:val="000E4E9C"/>
    <w:rsid w:val="000E5D1C"/>
    <w:rsid w:val="000E7C27"/>
    <w:rsid w:val="00104475"/>
    <w:rsid w:val="001151E8"/>
    <w:rsid w:val="001621FB"/>
    <w:rsid w:val="001A5556"/>
    <w:rsid w:val="001A56C5"/>
    <w:rsid w:val="001D5D17"/>
    <w:rsid w:val="001E5BF8"/>
    <w:rsid w:val="001F355F"/>
    <w:rsid w:val="001F5389"/>
    <w:rsid w:val="00212ACE"/>
    <w:rsid w:val="00244FAF"/>
    <w:rsid w:val="00266491"/>
    <w:rsid w:val="00267681"/>
    <w:rsid w:val="002A0A52"/>
    <w:rsid w:val="002E3115"/>
    <w:rsid w:val="00320F50"/>
    <w:rsid w:val="00323F4D"/>
    <w:rsid w:val="00331D94"/>
    <w:rsid w:val="003463E1"/>
    <w:rsid w:val="0035042D"/>
    <w:rsid w:val="00353141"/>
    <w:rsid w:val="003767CE"/>
    <w:rsid w:val="00381317"/>
    <w:rsid w:val="00386A87"/>
    <w:rsid w:val="003A0B83"/>
    <w:rsid w:val="003B2D37"/>
    <w:rsid w:val="003E7EC6"/>
    <w:rsid w:val="00400B04"/>
    <w:rsid w:val="00407124"/>
    <w:rsid w:val="00415722"/>
    <w:rsid w:val="004168A1"/>
    <w:rsid w:val="00425939"/>
    <w:rsid w:val="004419B8"/>
    <w:rsid w:val="004738F0"/>
    <w:rsid w:val="00485795"/>
    <w:rsid w:val="00492DF9"/>
    <w:rsid w:val="004C36CB"/>
    <w:rsid w:val="004D01AC"/>
    <w:rsid w:val="004D1F8B"/>
    <w:rsid w:val="00505C0B"/>
    <w:rsid w:val="00521C87"/>
    <w:rsid w:val="0052479B"/>
    <w:rsid w:val="00534642"/>
    <w:rsid w:val="0055157B"/>
    <w:rsid w:val="00552995"/>
    <w:rsid w:val="00596562"/>
    <w:rsid w:val="005C5D3D"/>
    <w:rsid w:val="005E2E0B"/>
    <w:rsid w:val="005E3BBA"/>
    <w:rsid w:val="005F6823"/>
    <w:rsid w:val="005F7A34"/>
    <w:rsid w:val="006005D4"/>
    <w:rsid w:val="00606FA3"/>
    <w:rsid w:val="00612BE0"/>
    <w:rsid w:val="00616C2B"/>
    <w:rsid w:val="006759B5"/>
    <w:rsid w:val="0069145A"/>
    <w:rsid w:val="006A4226"/>
    <w:rsid w:val="006B0E51"/>
    <w:rsid w:val="006E2628"/>
    <w:rsid w:val="007029FF"/>
    <w:rsid w:val="00755520"/>
    <w:rsid w:val="007565E3"/>
    <w:rsid w:val="0077710F"/>
    <w:rsid w:val="007C0381"/>
    <w:rsid w:val="007C5BC7"/>
    <w:rsid w:val="007D44C6"/>
    <w:rsid w:val="007E5A86"/>
    <w:rsid w:val="00860A8B"/>
    <w:rsid w:val="00865AD2"/>
    <w:rsid w:val="008B0534"/>
    <w:rsid w:val="008C0335"/>
    <w:rsid w:val="008C223D"/>
    <w:rsid w:val="008C2E1D"/>
    <w:rsid w:val="0091061A"/>
    <w:rsid w:val="00914A8B"/>
    <w:rsid w:val="00920CE3"/>
    <w:rsid w:val="009326FF"/>
    <w:rsid w:val="00936D00"/>
    <w:rsid w:val="00940B8D"/>
    <w:rsid w:val="00945D51"/>
    <w:rsid w:val="00964D7D"/>
    <w:rsid w:val="00967EC6"/>
    <w:rsid w:val="009806DB"/>
    <w:rsid w:val="0098279B"/>
    <w:rsid w:val="009A08DC"/>
    <w:rsid w:val="009C1776"/>
    <w:rsid w:val="009F2DD2"/>
    <w:rsid w:val="00A004C8"/>
    <w:rsid w:val="00A06614"/>
    <w:rsid w:val="00A31AF3"/>
    <w:rsid w:val="00A455E6"/>
    <w:rsid w:val="00A52D01"/>
    <w:rsid w:val="00A676A6"/>
    <w:rsid w:val="00A86549"/>
    <w:rsid w:val="00A87FC2"/>
    <w:rsid w:val="00AB1919"/>
    <w:rsid w:val="00AB2081"/>
    <w:rsid w:val="00AC7483"/>
    <w:rsid w:val="00AD0B35"/>
    <w:rsid w:val="00B05861"/>
    <w:rsid w:val="00B320E0"/>
    <w:rsid w:val="00B441D4"/>
    <w:rsid w:val="00B7630F"/>
    <w:rsid w:val="00B8357A"/>
    <w:rsid w:val="00B900BC"/>
    <w:rsid w:val="00BA03C8"/>
    <w:rsid w:val="00BB540C"/>
    <w:rsid w:val="00BC5F4A"/>
    <w:rsid w:val="00BC6518"/>
    <w:rsid w:val="00BD6AC7"/>
    <w:rsid w:val="00BE1E21"/>
    <w:rsid w:val="00BF013D"/>
    <w:rsid w:val="00C25515"/>
    <w:rsid w:val="00C332E9"/>
    <w:rsid w:val="00C56E60"/>
    <w:rsid w:val="00C57C11"/>
    <w:rsid w:val="00C6686F"/>
    <w:rsid w:val="00C67F34"/>
    <w:rsid w:val="00C7730A"/>
    <w:rsid w:val="00C8478E"/>
    <w:rsid w:val="00C92294"/>
    <w:rsid w:val="00CA2830"/>
    <w:rsid w:val="00CA40BC"/>
    <w:rsid w:val="00CA53AF"/>
    <w:rsid w:val="00CA5CA8"/>
    <w:rsid w:val="00CC231C"/>
    <w:rsid w:val="00D376FD"/>
    <w:rsid w:val="00D51BE8"/>
    <w:rsid w:val="00D5438D"/>
    <w:rsid w:val="00D811CB"/>
    <w:rsid w:val="00D95714"/>
    <w:rsid w:val="00DA074D"/>
    <w:rsid w:val="00DA2EB4"/>
    <w:rsid w:val="00DD029E"/>
    <w:rsid w:val="00DD6AC9"/>
    <w:rsid w:val="00DD76A7"/>
    <w:rsid w:val="00DE152D"/>
    <w:rsid w:val="00DE30FB"/>
    <w:rsid w:val="00DF2E70"/>
    <w:rsid w:val="00DF3BA3"/>
    <w:rsid w:val="00E1673D"/>
    <w:rsid w:val="00E400F6"/>
    <w:rsid w:val="00E50A3C"/>
    <w:rsid w:val="00E52B31"/>
    <w:rsid w:val="00E70B79"/>
    <w:rsid w:val="00E720E6"/>
    <w:rsid w:val="00E7626A"/>
    <w:rsid w:val="00E80941"/>
    <w:rsid w:val="00EA154C"/>
    <w:rsid w:val="00EB19A4"/>
    <w:rsid w:val="00ED3365"/>
    <w:rsid w:val="00ED3F44"/>
    <w:rsid w:val="00ED4C41"/>
    <w:rsid w:val="00EF75F9"/>
    <w:rsid w:val="00F036AD"/>
    <w:rsid w:val="00F24C8A"/>
    <w:rsid w:val="00F25691"/>
    <w:rsid w:val="00F2572F"/>
    <w:rsid w:val="00F27707"/>
    <w:rsid w:val="00F50B8E"/>
    <w:rsid w:val="00F62BC8"/>
    <w:rsid w:val="00F66FC6"/>
    <w:rsid w:val="00F7392A"/>
    <w:rsid w:val="00FB7498"/>
    <w:rsid w:val="00FC3050"/>
    <w:rsid w:val="00FE3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446E"/>
  <w15:docId w15:val="{088C0AD2-34D8-48C8-B49A-ECDCE36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D3D"/>
    <w:pPr>
      <w:spacing w:after="0" w:line="240" w:lineRule="auto"/>
      <w:jc w:val="both"/>
    </w:pPr>
    <w:rPr>
      <w:rFonts w:ascii="Times New Roman" w:hAnsi="Times New Roman" w:cs="Times New Roman"/>
      <w:szCs w:val="20"/>
      <w:lang w:eastAsia="pl-PL"/>
    </w:rPr>
  </w:style>
  <w:style w:type="paragraph" w:styleId="Nagwek1">
    <w:name w:val="heading 1"/>
    <w:basedOn w:val="Normalny"/>
    <w:next w:val="Normalny"/>
    <w:link w:val="Nagwek1Znak"/>
    <w:autoRedefine/>
    <w:qFormat/>
    <w:rsid w:val="00D95714"/>
    <w:pPr>
      <w:keepNext/>
      <w:suppressAutoHyphens/>
      <w:spacing w:before="240" w:after="60" w:line="360" w:lineRule="auto"/>
      <w:jc w:val="center"/>
      <w:outlineLvl w:val="0"/>
    </w:pPr>
    <w:rPr>
      <w:rFonts w:cs="Cambria"/>
      <w:b/>
      <w:bCs/>
      <w:kern w:val="1"/>
      <w:sz w:val="24"/>
      <w:szCs w:val="32"/>
    </w:rPr>
  </w:style>
  <w:style w:type="paragraph" w:styleId="Nagwek2">
    <w:name w:val="heading 2"/>
    <w:basedOn w:val="Normalny"/>
    <w:next w:val="Normalny"/>
    <w:link w:val="Nagwek2Znak"/>
    <w:uiPriority w:val="9"/>
    <w:unhideWhenUsed/>
    <w:qFormat/>
    <w:rsid w:val="00DD76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Tekstpodstawowy"/>
    <w:link w:val="Nagwek3Znak"/>
    <w:autoRedefine/>
    <w:qFormat/>
    <w:rsid w:val="00D95714"/>
    <w:pPr>
      <w:keepNext/>
      <w:suppressAutoHyphens/>
      <w:spacing w:before="140" w:after="120" w:line="360" w:lineRule="auto"/>
      <w:jc w:val="center"/>
      <w:outlineLvl w:val="2"/>
    </w:pPr>
    <w:rPr>
      <w:rFonts w:eastAsia="Microsoft YaHei" w:cs="Mangal"/>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ZA">
    <w:name w:val="AZA"/>
    <w:autoRedefine/>
    <w:qFormat/>
    <w:rsid w:val="00D95714"/>
    <w:pPr>
      <w:spacing w:after="0" w:line="360" w:lineRule="auto"/>
      <w:ind w:left="720" w:hanging="720"/>
      <w:jc w:val="both"/>
    </w:pPr>
    <w:rPr>
      <w:rFonts w:eastAsia="Calibri" w:cs="Arial"/>
      <w:szCs w:val="20"/>
      <w:lang w:eastAsia="zh-CN"/>
    </w:rPr>
  </w:style>
  <w:style w:type="character" w:customStyle="1" w:styleId="Nagwek1Znak">
    <w:name w:val="Nagłówek 1 Znak"/>
    <w:basedOn w:val="Domylnaczcionkaakapitu"/>
    <w:link w:val="Nagwek1"/>
    <w:rsid w:val="00D95714"/>
    <w:rPr>
      <w:rFonts w:ascii="Arial" w:eastAsia="Times New Roman" w:hAnsi="Arial" w:cs="Cambria"/>
      <w:b/>
      <w:bCs/>
      <w:kern w:val="1"/>
      <w:sz w:val="24"/>
      <w:szCs w:val="32"/>
      <w:lang w:eastAsia="zh-CN"/>
    </w:rPr>
  </w:style>
  <w:style w:type="character" w:customStyle="1" w:styleId="Nagwek3Znak">
    <w:name w:val="Nagłówek 3 Znak"/>
    <w:basedOn w:val="Domylnaczcionkaakapitu"/>
    <w:link w:val="Nagwek3"/>
    <w:rsid w:val="00D95714"/>
    <w:rPr>
      <w:rFonts w:ascii="Arial" w:eastAsia="Microsoft YaHei" w:hAnsi="Arial" w:cs="Mangal"/>
      <w:b/>
      <w:bCs/>
      <w:szCs w:val="28"/>
      <w:lang w:eastAsia="zh-CN"/>
    </w:rPr>
  </w:style>
  <w:style w:type="paragraph" w:styleId="Tekstpodstawowy">
    <w:name w:val="Body Text"/>
    <w:basedOn w:val="Normalny"/>
    <w:link w:val="TekstpodstawowyZnak"/>
    <w:uiPriority w:val="99"/>
    <w:semiHidden/>
    <w:unhideWhenUsed/>
    <w:rsid w:val="00D95714"/>
    <w:pPr>
      <w:spacing w:after="120"/>
    </w:pPr>
  </w:style>
  <w:style w:type="character" w:customStyle="1" w:styleId="TekstpodstawowyZnak">
    <w:name w:val="Tekst podstawowy Znak"/>
    <w:basedOn w:val="Domylnaczcionkaakapitu"/>
    <w:link w:val="Tekstpodstawowy"/>
    <w:uiPriority w:val="99"/>
    <w:semiHidden/>
    <w:rsid w:val="00D95714"/>
  </w:style>
  <w:style w:type="paragraph" w:styleId="Stopka">
    <w:name w:val="footer"/>
    <w:basedOn w:val="Normalny"/>
    <w:link w:val="StopkaZnak"/>
    <w:uiPriority w:val="99"/>
    <w:unhideWhenUsed/>
    <w:rsid w:val="00ED3365"/>
    <w:pPr>
      <w:tabs>
        <w:tab w:val="center" w:pos="4536"/>
        <w:tab w:val="right" w:pos="9072"/>
      </w:tabs>
      <w:jc w:val="left"/>
    </w:pPr>
    <w:rPr>
      <w:rFonts w:ascii="Arial" w:eastAsia="Calibri" w:hAnsi="Arial"/>
    </w:rPr>
  </w:style>
  <w:style w:type="character" w:customStyle="1" w:styleId="StopkaZnak">
    <w:name w:val="Stopka Znak"/>
    <w:basedOn w:val="Domylnaczcionkaakapitu"/>
    <w:link w:val="Stopka"/>
    <w:uiPriority w:val="99"/>
    <w:rsid w:val="00ED3365"/>
    <w:rPr>
      <w:rFonts w:eastAsia="Calibri" w:cs="Times New Roman"/>
      <w:szCs w:val="20"/>
      <w:lang w:eastAsia="pl-PL"/>
    </w:rPr>
  </w:style>
  <w:style w:type="paragraph" w:styleId="Tekstdymka">
    <w:name w:val="Balloon Text"/>
    <w:basedOn w:val="Normalny"/>
    <w:link w:val="TekstdymkaZnak"/>
    <w:uiPriority w:val="99"/>
    <w:semiHidden/>
    <w:unhideWhenUsed/>
    <w:rsid w:val="00ED3365"/>
    <w:rPr>
      <w:rFonts w:ascii="Tahoma" w:hAnsi="Tahoma" w:cs="Tahoma"/>
      <w:sz w:val="16"/>
      <w:szCs w:val="16"/>
    </w:rPr>
  </w:style>
  <w:style w:type="character" w:customStyle="1" w:styleId="TekstdymkaZnak">
    <w:name w:val="Tekst dymka Znak"/>
    <w:basedOn w:val="Domylnaczcionkaakapitu"/>
    <w:link w:val="Tekstdymka"/>
    <w:uiPriority w:val="99"/>
    <w:semiHidden/>
    <w:rsid w:val="00ED3365"/>
    <w:rPr>
      <w:rFonts w:ascii="Tahoma" w:hAnsi="Tahoma" w:cs="Tahoma"/>
      <w:sz w:val="16"/>
      <w:szCs w:val="16"/>
      <w:lang w:eastAsia="pl-PL"/>
    </w:rPr>
  </w:style>
  <w:style w:type="paragraph" w:styleId="Nagwek">
    <w:name w:val="header"/>
    <w:basedOn w:val="Normalny"/>
    <w:link w:val="NagwekZnak"/>
    <w:uiPriority w:val="99"/>
    <w:unhideWhenUsed/>
    <w:rsid w:val="00ED3365"/>
    <w:pPr>
      <w:tabs>
        <w:tab w:val="center" w:pos="4536"/>
        <w:tab w:val="right" w:pos="9072"/>
      </w:tabs>
    </w:pPr>
  </w:style>
  <w:style w:type="character" w:customStyle="1" w:styleId="NagwekZnak">
    <w:name w:val="Nagłówek Znak"/>
    <w:basedOn w:val="Domylnaczcionkaakapitu"/>
    <w:link w:val="Nagwek"/>
    <w:uiPriority w:val="99"/>
    <w:rsid w:val="00ED3365"/>
    <w:rPr>
      <w:rFonts w:ascii="Times New Roman" w:hAnsi="Times New Roman" w:cs="Times New Roman"/>
      <w:szCs w:val="20"/>
      <w:lang w:eastAsia="pl-PL"/>
    </w:rPr>
  </w:style>
  <w:style w:type="character" w:styleId="Hipercze">
    <w:name w:val="Hyperlink"/>
    <w:basedOn w:val="Domylnaczcionkaakapitu"/>
    <w:uiPriority w:val="99"/>
    <w:unhideWhenUsed/>
    <w:rsid w:val="00ED3365"/>
    <w:rPr>
      <w:color w:val="0000FF" w:themeColor="hyperlink"/>
      <w:u w:val="single"/>
    </w:rPr>
  </w:style>
  <w:style w:type="paragraph" w:styleId="Akapitzlist">
    <w:name w:val="List Paragraph"/>
    <w:aliases w:val="sw tekst,L1,Numerowanie,Akapit z listą BS,Preambuła,List Paragraph,Akapit z listą8,Numeracja 1 poziom,Data wydania,CW_Lista,normalny tekst,Wypunktowanie,Adresat stanowisko,Nagłowek 3,Kolorowa lista — akcent 11,Dot pt,F5 List Paragraph,lp1"/>
    <w:basedOn w:val="Normalny"/>
    <w:link w:val="AkapitzlistZnak"/>
    <w:uiPriority w:val="34"/>
    <w:qFormat/>
    <w:rsid w:val="001D5D17"/>
    <w:pPr>
      <w:ind w:left="720"/>
      <w:contextualSpacing/>
    </w:pPr>
  </w:style>
  <w:style w:type="character" w:customStyle="1" w:styleId="Nagwek2Znak">
    <w:name w:val="Nagłówek 2 Znak"/>
    <w:basedOn w:val="Domylnaczcionkaakapitu"/>
    <w:link w:val="Nagwek2"/>
    <w:uiPriority w:val="9"/>
    <w:rsid w:val="00DD76A7"/>
    <w:rPr>
      <w:rFonts w:asciiTheme="majorHAnsi" w:eastAsiaTheme="majorEastAsia" w:hAnsiTheme="majorHAnsi" w:cstheme="majorBidi"/>
      <w:color w:val="365F91" w:themeColor="accent1" w:themeShade="BF"/>
      <w:sz w:val="26"/>
      <w:szCs w:val="26"/>
      <w:lang w:eastAsia="pl-PL"/>
    </w:rPr>
  </w:style>
  <w:style w:type="character" w:customStyle="1" w:styleId="AkapitzlistZnak">
    <w:name w:val="Akapit z listą Znak"/>
    <w:aliases w:val="sw tekst Znak,L1 Znak,Numerowanie Znak,Akapit z listą BS Znak,Preambuła Znak,List Paragraph Znak,Akapit z listą8 Znak,Numeracja 1 poziom Znak,Data wydania Znak,CW_Lista Znak,normalny tekst Znak,Wypunktowanie Znak,Nagłowek 3 Znak"/>
    <w:link w:val="Akapitzlist"/>
    <w:qFormat/>
    <w:locked/>
    <w:rsid w:val="00E50A3C"/>
    <w:rPr>
      <w:rFonts w:ascii="Times New Roman" w:hAnsi="Times New Roman"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3810">
      <w:bodyDiv w:val="1"/>
      <w:marLeft w:val="0"/>
      <w:marRight w:val="0"/>
      <w:marTop w:val="0"/>
      <w:marBottom w:val="0"/>
      <w:divBdr>
        <w:top w:val="none" w:sz="0" w:space="0" w:color="auto"/>
        <w:left w:val="none" w:sz="0" w:space="0" w:color="auto"/>
        <w:bottom w:val="none" w:sz="0" w:space="0" w:color="auto"/>
        <w:right w:val="none" w:sz="0" w:space="0" w:color="auto"/>
      </w:divBdr>
    </w:div>
    <w:div w:id="1460758950">
      <w:bodyDiv w:val="1"/>
      <w:marLeft w:val="0"/>
      <w:marRight w:val="0"/>
      <w:marTop w:val="0"/>
      <w:marBottom w:val="0"/>
      <w:divBdr>
        <w:top w:val="none" w:sz="0" w:space="0" w:color="auto"/>
        <w:left w:val="none" w:sz="0" w:space="0" w:color="auto"/>
        <w:bottom w:val="none" w:sz="0" w:space="0" w:color="auto"/>
        <w:right w:val="none" w:sz="0" w:space="0" w:color="auto"/>
      </w:divBdr>
    </w:div>
    <w:div w:id="16213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mnkd.pl" TargetMode="External"/><Relationship Id="rId2" Type="http://schemas.openxmlformats.org/officeDocument/2006/relationships/hyperlink" Target="http://www.mnkd.pl" TargetMode="External"/><Relationship Id="rId1" Type="http://schemas.openxmlformats.org/officeDocument/2006/relationships/hyperlink" Target="mailto:sekretariat@mnkd.pl" TargetMode="External"/><Relationship Id="rId5" Type="http://schemas.openxmlformats.org/officeDocument/2006/relationships/image" Target="media/image1.png"/><Relationship Id="rId4" Type="http://schemas.openxmlformats.org/officeDocument/2006/relationships/hyperlink" Target="http://www.mnk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4E92C-C470-4100-B0F0-AB5AF72F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2510</Words>
  <Characters>15064</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Zadura</dc:creator>
  <cp:lastModifiedBy>agrzelak1</cp:lastModifiedBy>
  <cp:revision>3</cp:revision>
  <cp:lastPrinted>2026-02-11T12:12:00Z</cp:lastPrinted>
  <dcterms:created xsi:type="dcterms:W3CDTF">2026-05-28T11:07:00Z</dcterms:created>
  <dcterms:modified xsi:type="dcterms:W3CDTF">2026-05-28T11:13:00Z</dcterms:modified>
</cp:coreProperties>
</file>